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0F21" w14:textId="7874BFBC" w:rsidR="00D0660E" w:rsidRPr="005B7E0E" w:rsidRDefault="00AF3165" w:rsidP="006528B9">
      <w:pPr>
        <w:jc w:val="center"/>
        <w:rPr>
          <w:rFonts w:ascii="Arial" w:hAnsi="Arial" w:cs="Arial"/>
          <w:b/>
        </w:rPr>
      </w:pPr>
      <w:r>
        <w:rPr>
          <w:rFonts w:ascii="Arial" w:hAnsi="Arial" w:cs="Arial"/>
          <w:b/>
        </w:rPr>
        <w:t xml:space="preserve">NIH R01 </w:t>
      </w:r>
      <w:r w:rsidR="004C4DF4">
        <w:rPr>
          <w:rFonts w:ascii="Arial" w:hAnsi="Arial" w:cs="Arial"/>
          <w:b/>
        </w:rPr>
        <w:t>D</w:t>
      </w:r>
      <w:r w:rsidR="001C30E5">
        <w:rPr>
          <w:rFonts w:ascii="Arial" w:hAnsi="Arial" w:cs="Arial"/>
          <w:b/>
        </w:rPr>
        <w:t xml:space="preserve">ata Management and </w:t>
      </w:r>
      <w:r w:rsidR="00D0660E" w:rsidRPr="005B7E0E">
        <w:rPr>
          <w:rFonts w:ascii="Arial" w:hAnsi="Arial" w:cs="Arial"/>
          <w:b/>
        </w:rPr>
        <w:t>S</w:t>
      </w:r>
      <w:r w:rsidR="001C30E5">
        <w:rPr>
          <w:rFonts w:ascii="Arial" w:hAnsi="Arial" w:cs="Arial"/>
          <w:b/>
        </w:rPr>
        <w:t>haring Plan</w:t>
      </w:r>
      <w:r>
        <w:rPr>
          <w:rFonts w:ascii="Arial" w:hAnsi="Arial" w:cs="Arial"/>
          <w:b/>
        </w:rPr>
        <w:t xml:space="preserve"> 9/12/23</w:t>
      </w:r>
    </w:p>
    <w:p w14:paraId="32F7EF35" w14:textId="1E193F61" w:rsidR="00DE6BEB" w:rsidRDefault="00221304" w:rsidP="00DD7CFD">
      <w:pPr>
        <w:spacing w:after="0" w:line="240" w:lineRule="auto"/>
        <w:jc w:val="both"/>
        <w:rPr>
          <w:rFonts w:ascii="Arial" w:hAnsi="Arial" w:cs="Arial"/>
        </w:rPr>
      </w:pPr>
      <w:r w:rsidRPr="00B2305B">
        <w:rPr>
          <w:rFonts w:ascii="Arial" w:hAnsi="Arial" w:cs="Arial"/>
          <w:b/>
        </w:rPr>
        <w:t>1. Data types.</w:t>
      </w:r>
      <w:r w:rsidRPr="00B2305B">
        <w:rPr>
          <w:rFonts w:ascii="Arial" w:hAnsi="Arial" w:cs="Arial"/>
        </w:rPr>
        <w:t xml:space="preserve"> The proposed research</w:t>
      </w:r>
      <w:r w:rsidR="000C77EF" w:rsidRPr="00B2305B">
        <w:rPr>
          <w:rFonts w:ascii="Arial" w:hAnsi="Arial" w:cs="Arial"/>
        </w:rPr>
        <w:t xml:space="preserve"> for </w:t>
      </w:r>
      <w:r w:rsidR="00D0660E">
        <w:rPr>
          <w:rFonts w:ascii="Arial" w:hAnsi="Arial" w:cs="Arial"/>
        </w:rPr>
        <w:t xml:space="preserve">public-use </w:t>
      </w:r>
      <w:r w:rsidR="000C77EF" w:rsidRPr="00B2305B">
        <w:rPr>
          <w:rFonts w:ascii="Arial" w:hAnsi="Arial" w:cs="Arial"/>
        </w:rPr>
        <w:t>data sharing</w:t>
      </w:r>
      <w:r w:rsidRPr="00B2305B">
        <w:rPr>
          <w:rFonts w:ascii="Arial" w:hAnsi="Arial" w:cs="Arial"/>
        </w:rPr>
        <w:t xml:space="preserve"> will include three data types: </w:t>
      </w:r>
      <w:r w:rsidR="003619B8" w:rsidRPr="00B2305B">
        <w:rPr>
          <w:rFonts w:ascii="Arial" w:hAnsi="Arial" w:cs="Arial"/>
        </w:rPr>
        <w:t xml:space="preserve">survey data, stress biomarker data, </w:t>
      </w:r>
      <w:r w:rsidR="000C77EF" w:rsidRPr="00B2305B">
        <w:rPr>
          <w:rFonts w:ascii="Arial" w:hAnsi="Arial" w:cs="Arial"/>
        </w:rPr>
        <w:t xml:space="preserve">and </w:t>
      </w:r>
      <w:r w:rsidR="00362444" w:rsidRPr="00B2305B">
        <w:rPr>
          <w:rFonts w:ascii="Arial" w:hAnsi="Arial" w:cs="Arial"/>
        </w:rPr>
        <w:t>activity-space</w:t>
      </w:r>
      <w:r w:rsidR="000C77EF" w:rsidRPr="00B2305B">
        <w:rPr>
          <w:rFonts w:ascii="Arial" w:hAnsi="Arial" w:cs="Arial"/>
        </w:rPr>
        <w:t xml:space="preserve"> </w:t>
      </w:r>
      <w:r w:rsidR="003619B8" w:rsidRPr="00B2305B">
        <w:rPr>
          <w:rFonts w:ascii="Arial" w:hAnsi="Arial" w:cs="Arial"/>
        </w:rPr>
        <w:t xml:space="preserve">data. </w:t>
      </w:r>
      <w:r w:rsidRPr="00B2305B">
        <w:rPr>
          <w:rFonts w:ascii="Arial" w:hAnsi="Arial" w:cs="Arial"/>
        </w:rPr>
        <w:t xml:space="preserve">The </w:t>
      </w:r>
      <w:r w:rsidRPr="00B2305B">
        <w:rPr>
          <w:rFonts w:ascii="Arial" w:hAnsi="Arial" w:cs="Arial"/>
          <w:b/>
        </w:rPr>
        <w:t xml:space="preserve">final </w:t>
      </w:r>
      <w:r w:rsidR="003619B8" w:rsidRPr="00B2305B">
        <w:rPr>
          <w:rFonts w:ascii="Arial" w:hAnsi="Arial" w:cs="Arial"/>
        </w:rPr>
        <w:t xml:space="preserve">survey dataset </w:t>
      </w:r>
      <w:r w:rsidRPr="00B2305B">
        <w:rPr>
          <w:rFonts w:ascii="Arial" w:hAnsi="Arial" w:cs="Arial"/>
        </w:rPr>
        <w:t xml:space="preserve">will include </w:t>
      </w:r>
      <w:r w:rsidRPr="00D352E3">
        <w:rPr>
          <w:rFonts w:ascii="Arial" w:hAnsi="Arial" w:cs="Arial"/>
          <w:i/>
        </w:rPr>
        <w:t>self-reported demographic</w:t>
      </w:r>
      <w:r w:rsidR="000C77EF" w:rsidRPr="00D352E3">
        <w:rPr>
          <w:rFonts w:ascii="Arial" w:hAnsi="Arial" w:cs="Arial"/>
          <w:i/>
        </w:rPr>
        <w:t>, behavioral, social</w:t>
      </w:r>
      <w:r w:rsidR="000C77EF" w:rsidRPr="00B2305B">
        <w:rPr>
          <w:rFonts w:ascii="Arial" w:hAnsi="Arial" w:cs="Arial"/>
        </w:rPr>
        <w:t xml:space="preserve"> (</w:t>
      </w:r>
      <w:proofErr w:type="gramStart"/>
      <w:r w:rsidR="000C77EF" w:rsidRPr="00B2305B">
        <w:rPr>
          <w:rFonts w:ascii="Arial" w:hAnsi="Arial" w:cs="Arial"/>
        </w:rPr>
        <w:t>e.g.</w:t>
      </w:r>
      <w:proofErr w:type="gramEnd"/>
      <w:r w:rsidR="000C77EF" w:rsidRPr="00B2305B">
        <w:rPr>
          <w:rFonts w:ascii="Arial" w:hAnsi="Arial" w:cs="Arial"/>
        </w:rPr>
        <w:t xml:space="preserve"> exposures to adversity, including homelessness, violence, incarceration, </w:t>
      </w:r>
      <w:r w:rsidR="001311DC">
        <w:rPr>
          <w:rFonts w:ascii="Arial" w:hAnsi="Arial" w:cs="Arial"/>
        </w:rPr>
        <w:t xml:space="preserve">social network, </w:t>
      </w:r>
      <w:r w:rsidR="000C77EF" w:rsidRPr="00B2305B">
        <w:rPr>
          <w:rFonts w:ascii="Arial" w:hAnsi="Arial" w:cs="Arial"/>
        </w:rPr>
        <w:t xml:space="preserve">etc.) and </w:t>
      </w:r>
      <w:r w:rsidR="000C77EF" w:rsidRPr="00D352E3">
        <w:rPr>
          <w:rFonts w:ascii="Arial" w:hAnsi="Arial" w:cs="Arial"/>
          <w:i/>
        </w:rPr>
        <w:t xml:space="preserve">health-related </w:t>
      </w:r>
      <w:r w:rsidR="005B0585" w:rsidRPr="00D352E3">
        <w:rPr>
          <w:rFonts w:ascii="Arial" w:hAnsi="Arial" w:cs="Arial"/>
          <w:i/>
        </w:rPr>
        <w:t>data</w:t>
      </w:r>
      <w:r w:rsidR="005B0585">
        <w:rPr>
          <w:rFonts w:ascii="Arial" w:hAnsi="Arial" w:cs="Arial"/>
        </w:rPr>
        <w:t xml:space="preserve"> </w:t>
      </w:r>
      <w:r w:rsidR="000C77EF" w:rsidRPr="00B2305B">
        <w:rPr>
          <w:rFonts w:ascii="Arial" w:hAnsi="Arial" w:cs="Arial"/>
        </w:rPr>
        <w:t xml:space="preserve">(e.g. psychosocial measures, mental and physical health symptoms/disorders and diagnoses, health services). The </w:t>
      </w:r>
      <w:r w:rsidR="000C77EF" w:rsidRPr="00B2305B">
        <w:rPr>
          <w:rFonts w:ascii="Arial" w:hAnsi="Arial" w:cs="Arial"/>
          <w:b/>
        </w:rPr>
        <w:t>final biomarker dataset</w:t>
      </w:r>
      <w:r w:rsidR="000C77EF" w:rsidRPr="00B2305B">
        <w:rPr>
          <w:rFonts w:ascii="Arial" w:hAnsi="Arial" w:cs="Arial"/>
        </w:rPr>
        <w:t xml:space="preserve"> will include</w:t>
      </w:r>
      <w:r w:rsidR="00D352E3">
        <w:rPr>
          <w:rFonts w:ascii="Arial" w:hAnsi="Arial" w:cs="Arial"/>
        </w:rPr>
        <w:t xml:space="preserve"> data</w:t>
      </w:r>
      <w:r w:rsidR="005B0585">
        <w:rPr>
          <w:rFonts w:ascii="Arial" w:hAnsi="Arial" w:cs="Arial"/>
        </w:rPr>
        <w:t xml:space="preserve"> on the </w:t>
      </w:r>
      <w:r w:rsidR="000C77EF" w:rsidRPr="00D352E3">
        <w:rPr>
          <w:rFonts w:ascii="Arial" w:hAnsi="Arial" w:cs="Arial"/>
          <w:i/>
        </w:rPr>
        <w:t xml:space="preserve">cortisol </w:t>
      </w:r>
      <w:r w:rsidR="005B0585" w:rsidRPr="00D352E3">
        <w:rPr>
          <w:rFonts w:ascii="Arial" w:hAnsi="Arial" w:cs="Arial"/>
          <w:i/>
        </w:rPr>
        <w:t>concentration</w:t>
      </w:r>
      <w:r w:rsidR="005B0585">
        <w:rPr>
          <w:rFonts w:ascii="Arial" w:hAnsi="Arial" w:cs="Arial"/>
        </w:rPr>
        <w:t xml:space="preserve"> </w:t>
      </w:r>
      <w:r w:rsidR="000C77EF" w:rsidRPr="00B2305B">
        <w:rPr>
          <w:rFonts w:ascii="Arial" w:hAnsi="Arial" w:cs="Arial"/>
        </w:rPr>
        <w:t>(hormone) collected from hair</w:t>
      </w:r>
      <w:r w:rsidR="00941D4E" w:rsidRPr="00B2305B">
        <w:rPr>
          <w:rFonts w:ascii="Arial" w:hAnsi="Arial" w:cs="Arial"/>
        </w:rPr>
        <w:t xml:space="preserve">, </w:t>
      </w:r>
      <w:r w:rsidR="000C77EF" w:rsidRPr="00D352E3">
        <w:rPr>
          <w:rFonts w:ascii="Arial" w:hAnsi="Arial" w:cs="Arial"/>
          <w:i/>
        </w:rPr>
        <w:t>inflammatory proteins</w:t>
      </w:r>
      <w:r w:rsidR="000C77EF" w:rsidRPr="00B2305B">
        <w:rPr>
          <w:rFonts w:ascii="Arial" w:hAnsi="Arial" w:cs="Arial"/>
        </w:rPr>
        <w:t xml:space="preserve"> (high-sensitivity C-reactive protein and pro-inflammatory cytokines) collected from </w:t>
      </w:r>
      <w:r w:rsidR="005B0585">
        <w:rPr>
          <w:rFonts w:ascii="Arial" w:hAnsi="Arial" w:cs="Arial"/>
        </w:rPr>
        <w:t xml:space="preserve">venous </w:t>
      </w:r>
      <w:r w:rsidR="000C77EF" w:rsidRPr="00B2305B">
        <w:rPr>
          <w:rFonts w:ascii="Arial" w:hAnsi="Arial" w:cs="Arial"/>
        </w:rPr>
        <w:t>blood</w:t>
      </w:r>
      <w:r w:rsidR="005B0585">
        <w:rPr>
          <w:rFonts w:ascii="Arial" w:hAnsi="Arial" w:cs="Arial"/>
        </w:rPr>
        <w:t xml:space="preserve">, </w:t>
      </w:r>
      <w:r w:rsidR="00941D4E" w:rsidRPr="00B2305B">
        <w:rPr>
          <w:rFonts w:ascii="Arial" w:hAnsi="Arial" w:cs="Arial"/>
        </w:rPr>
        <w:t xml:space="preserve">and </w:t>
      </w:r>
      <w:r w:rsidR="00941D4E" w:rsidRPr="00D352E3">
        <w:rPr>
          <w:rFonts w:ascii="Arial" w:hAnsi="Arial" w:cs="Arial"/>
          <w:i/>
        </w:rPr>
        <w:t xml:space="preserve">urine </w:t>
      </w:r>
      <w:r w:rsidR="00236659" w:rsidRPr="00D352E3">
        <w:rPr>
          <w:rFonts w:ascii="Arial" w:hAnsi="Arial" w:cs="Arial"/>
          <w:i/>
        </w:rPr>
        <w:t xml:space="preserve">drug </w:t>
      </w:r>
      <w:r w:rsidR="00941D4E" w:rsidRPr="00D352E3">
        <w:rPr>
          <w:rFonts w:ascii="Arial" w:hAnsi="Arial" w:cs="Arial"/>
          <w:i/>
        </w:rPr>
        <w:t xml:space="preserve">toxicology </w:t>
      </w:r>
      <w:r w:rsidR="00236659" w:rsidRPr="00D352E3">
        <w:rPr>
          <w:rFonts w:ascii="Arial" w:hAnsi="Arial" w:cs="Arial"/>
          <w:i/>
        </w:rPr>
        <w:t>screen</w:t>
      </w:r>
      <w:r w:rsidR="00236659">
        <w:rPr>
          <w:rFonts w:ascii="Arial" w:hAnsi="Arial" w:cs="Arial"/>
        </w:rPr>
        <w:t xml:space="preserve"> (qualitative results for the presence of specific illicit drugs)</w:t>
      </w:r>
      <w:r w:rsidR="000C77EF" w:rsidRPr="00B2305B">
        <w:rPr>
          <w:rFonts w:ascii="Arial" w:hAnsi="Arial" w:cs="Arial"/>
        </w:rPr>
        <w:t xml:space="preserve">. The </w:t>
      </w:r>
      <w:r w:rsidR="00362444" w:rsidRPr="00B2305B">
        <w:rPr>
          <w:rFonts w:ascii="Arial" w:hAnsi="Arial" w:cs="Arial"/>
          <w:b/>
        </w:rPr>
        <w:t>final activity-space dataset</w:t>
      </w:r>
      <w:r w:rsidR="00362444" w:rsidRPr="00B2305B">
        <w:rPr>
          <w:rFonts w:ascii="Arial" w:hAnsi="Arial" w:cs="Arial"/>
        </w:rPr>
        <w:t xml:space="preserve"> will include </w:t>
      </w:r>
      <w:r w:rsidR="005B0585">
        <w:rPr>
          <w:rFonts w:ascii="Arial" w:hAnsi="Arial" w:cs="Arial"/>
        </w:rPr>
        <w:t xml:space="preserve">data on the </w:t>
      </w:r>
      <w:r w:rsidR="00355BAE" w:rsidRPr="00B2305B">
        <w:rPr>
          <w:rFonts w:ascii="Arial" w:hAnsi="Arial" w:cs="Arial"/>
        </w:rPr>
        <w:t>characteristics of the places and locations where youth spend their time</w:t>
      </w:r>
      <w:r w:rsidR="005B0585">
        <w:rPr>
          <w:rFonts w:ascii="Arial" w:hAnsi="Arial" w:cs="Arial"/>
        </w:rPr>
        <w:t xml:space="preserve">, including </w:t>
      </w:r>
      <w:r w:rsidR="00362444" w:rsidRPr="00B2305B">
        <w:rPr>
          <w:rFonts w:ascii="Arial" w:hAnsi="Arial" w:cs="Arial"/>
          <w:i/>
        </w:rPr>
        <w:t xml:space="preserve">objective </w:t>
      </w:r>
      <w:r w:rsidR="005B0585">
        <w:rPr>
          <w:rFonts w:ascii="Arial" w:hAnsi="Arial" w:cs="Arial"/>
          <w:i/>
        </w:rPr>
        <w:t xml:space="preserve">data </w:t>
      </w:r>
      <w:r w:rsidR="00362444" w:rsidRPr="00B2305B">
        <w:rPr>
          <w:rFonts w:ascii="Arial" w:hAnsi="Arial" w:cs="Arial"/>
        </w:rPr>
        <w:t>(</w:t>
      </w:r>
      <w:r w:rsidR="00355BAE" w:rsidRPr="00B2305B">
        <w:rPr>
          <w:rFonts w:ascii="Arial" w:hAnsi="Arial" w:cs="Arial"/>
        </w:rPr>
        <w:t xml:space="preserve">e.g. structural and compositional measures, such as </w:t>
      </w:r>
      <w:r w:rsidR="00D352E3">
        <w:rPr>
          <w:rFonts w:ascii="Arial" w:hAnsi="Arial" w:cs="Arial"/>
        </w:rPr>
        <w:t xml:space="preserve">proportion of residents in </w:t>
      </w:r>
      <w:r w:rsidR="005B0585">
        <w:rPr>
          <w:rFonts w:ascii="Arial" w:hAnsi="Arial" w:cs="Arial"/>
        </w:rPr>
        <w:t>poverty</w:t>
      </w:r>
      <w:r w:rsidR="00355BAE" w:rsidRPr="00B2305B">
        <w:rPr>
          <w:rFonts w:ascii="Arial" w:hAnsi="Arial" w:cs="Arial"/>
        </w:rPr>
        <w:t>,</w:t>
      </w:r>
      <w:r w:rsidR="005B0585">
        <w:rPr>
          <w:rFonts w:ascii="Arial" w:hAnsi="Arial" w:cs="Arial"/>
        </w:rPr>
        <w:t xml:space="preserve"> </w:t>
      </w:r>
      <w:r w:rsidR="00355BAE" w:rsidRPr="00B2305B">
        <w:rPr>
          <w:rFonts w:ascii="Arial" w:hAnsi="Arial" w:cs="Arial"/>
        </w:rPr>
        <w:t xml:space="preserve">residential instability, </w:t>
      </w:r>
      <w:r w:rsidR="005B0585">
        <w:rPr>
          <w:rFonts w:ascii="Arial" w:hAnsi="Arial" w:cs="Arial"/>
        </w:rPr>
        <w:t xml:space="preserve">vacant housing, </w:t>
      </w:r>
      <w:r w:rsidR="00355BAE" w:rsidRPr="00B2305B">
        <w:rPr>
          <w:rFonts w:ascii="Arial" w:hAnsi="Arial" w:cs="Arial"/>
        </w:rPr>
        <w:t>etc.</w:t>
      </w:r>
      <w:r w:rsidR="005B0585">
        <w:rPr>
          <w:rFonts w:ascii="Arial" w:hAnsi="Arial" w:cs="Arial"/>
        </w:rPr>
        <w:t>,</w:t>
      </w:r>
      <w:r w:rsidR="00355BAE" w:rsidRPr="00B2305B">
        <w:rPr>
          <w:rFonts w:ascii="Arial" w:hAnsi="Arial" w:cs="Arial"/>
        </w:rPr>
        <w:t xml:space="preserve"> drawn from the </w:t>
      </w:r>
      <w:r w:rsidR="00362444" w:rsidRPr="00B2305B">
        <w:rPr>
          <w:rFonts w:ascii="Arial" w:hAnsi="Arial" w:cs="Arial"/>
        </w:rPr>
        <w:t>American Community Survey</w:t>
      </w:r>
      <w:r w:rsidR="006233DC">
        <w:rPr>
          <w:rFonts w:ascii="Arial" w:hAnsi="Arial" w:cs="Arial"/>
        </w:rPr>
        <w:t xml:space="preserve">, the </w:t>
      </w:r>
      <w:r w:rsidR="00E61054">
        <w:rPr>
          <w:rFonts w:ascii="Arial" w:hAnsi="Arial" w:cs="Arial"/>
        </w:rPr>
        <w:t>Centers for Disease Control and Prevention Social Vulnerabili</w:t>
      </w:r>
      <w:r w:rsidR="006233DC">
        <w:rPr>
          <w:rFonts w:ascii="Arial" w:hAnsi="Arial" w:cs="Arial"/>
        </w:rPr>
        <w:t xml:space="preserve">ty Index, </w:t>
      </w:r>
      <w:r w:rsidR="00CE3E30">
        <w:rPr>
          <w:rFonts w:ascii="Arial" w:hAnsi="Arial" w:cs="Arial"/>
        </w:rPr>
        <w:t>etc.</w:t>
      </w:r>
      <w:r w:rsidR="006233DC">
        <w:rPr>
          <w:rFonts w:ascii="Arial" w:hAnsi="Arial" w:cs="Arial"/>
        </w:rPr>
        <w:t>)</w:t>
      </w:r>
      <w:r w:rsidR="00355BAE" w:rsidRPr="00B2305B">
        <w:rPr>
          <w:rFonts w:ascii="Arial" w:hAnsi="Arial" w:cs="Arial"/>
        </w:rPr>
        <w:t xml:space="preserve"> and </w:t>
      </w:r>
      <w:r w:rsidR="00355BAE" w:rsidRPr="00B2305B">
        <w:rPr>
          <w:rFonts w:ascii="Arial" w:hAnsi="Arial" w:cs="Arial"/>
          <w:i/>
        </w:rPr>
        <w:t xml:space="preserve">subjective </w:t>
      </w:r>
      <w:r w:rsidR="00D352E3">
        <w:rPr>
          <w:rFonts w:ascii="Arial" w:hAnsi="Arial" w:cs="Arial"/>
          <w:i/>
        </w:rPr>
        <w:t xml:space="preserve">data </w:t>
      </w:r>
      <w:r w:rsidR="00355BAE" w:rsidRPr="00B2305B">
        <w:rPr>
          <w:rFonts w:ascii="Arial" w:hAnsi="Arial" w:cs="Arial"/>
        </w:rPr>
        <w:t xml:space="preserve">(youth self-report on characteristics of the routine locations where they spend time, such as perceived safety, social/physical disorder, social cohesion, </w:t>
      </w:r>
      <w:r w:rsidR="00D352E3">
        <w:rPr>
          <w:rFonts w:ascii="Arial" w:hAnsi="Arial" w:cs="Arial"/>
        </w:rPr>
        <w:t xml:space="preserve">and </w:t>
      </w:r>
      <w:r w:rsidR="00355BAE" w:rsidRPr="00B2305B">
        <w:rPr>
          <w:rFonts w:ascii="Arial" w:hAnsi="Arial" w:cs="Arial"/>
        </w:rPr>
        <w:t xml:space="preserve">discrimination). </w:t>
      </w:r>
    </w:p>
    <w:p w14:paraId="36B24E2A" w14:textId="77777777" w:rsidR="00DD7CFD" w:rsidRDefault="00DD7CFD" w:rsidP="00DD7CFD">
      <w:pPr>
        <w:spacing w:after="0" w:line="240" w:lineRule="auto"/>
        <w:jc w:val="both"/>
        <w:rPr>
          <w:rFonts w:ascii="Arial" w:hAnsi="Arial" w:cs="Arial"/>
        </w:rPr>
      </w:pPr>
    </w:p>
    <w:p w14:paraId="4BF79FCB" w14:textId="5AD5F008" w:rsidR="00222278" w:rsidRPr="00B2305B" w:rsidRDefault="00DE6BEB" w:rsidP="005B0585">
      <w:pPr>
        <w:spacing w:after="0" w:line="240" w:lineRule="auto"/>
        <w:jc w:val="both"/>
        <w:rPr>
          <w:rFonts w:ascii="Arial" w:hAnsi="Arial" w:cs="Arial"/>
        </w:rPr>
      </w:pPr>
      <w:r>
        <w:rPr>
          <w:rFonts w:ascii="Arial" w:hAnsi="Arial" w:cs="Arial"/>
        </w:rPr>
        <w:t xml:space="preserve">The data will be deposited with the </w:t>
      </w:r>
      <w:r w:rsidR="00CE3E30" w:rsidRPr="001914DF">
        <w:rPr>
          <w:rFonts w:ascii="Arial" w:hAnsi="Arial" w:cs="Arial"/>
        </w:rPr>
        <w:t>National Addiction &amp; HIV Data Archive Program</w:t>
      </w:r>
      <w:r w:rsidR="00851B45">
        <w:rPr>
          <w:rFonts w:ascii="Arial" w:hAnsi="Arial" w:cs="Arial"/>
        </w:rPr>
        <w:t xml:space="preserve"> (</w:t>
      </w:r>
      <w:r w:rsidR="00851B45" w:rsidRPr="00D757BB">
        <w:rPr>
          <w:rFonts w:ascii="Arial" w:hAnsi="Arial" w:cs="Arial"/>
        </w:rPr>
        <w:t>NAHDAP</w:t>
      </w:r>
      <w:r w:rsidR="00851B45">
        <w:rPr>
          <w:rFonts w:ascii="Arial" w:hAnsi="Arial" w:cs="Arial"/>
        </w:rPr>
        <w:t>)</w:t>
      </w:r>
      <w:r w:rsidRPr="005B7E0E">
        <w:rPr>
          <w:rFonts w:ascii="Arial" w:hAnsi="Arial" w:cs="Arial"/>
        </w:rPr>
        <w:t xml:space="preserve">, </w:t>
      </w:r>
      <w:r w:rsidR="00851B45">
        <w:rPr>
          <w:rFonts w:ascii="Arial" w:hAnsi="Arial" w:cs="Arial"/>
        </w:rPr>
        <w:t xml:space="preserve">which is </w:t>
      </w:r>
      <w:r w:rsidR="002D48CE">
        <w:rPr>
          <w:rFonts w:ascii="Arial" w:hAnsi="Arial" w:cs="Arial"/>
        </w:rPr>
        <w:t xml:space="preserve">supported by </w:t>
      </w:r>
      <w:r w:rsidR="00223489">
        <w:rPr>
          <w:rFonts w:ascii="Arial" w:hAnsi="Arial" w:cs="Arial"/>
        </w:rPr>
        <w:t xml:space="preserve">the </w:t>
      </w:r>
      <w:r w:rsidR="002D48CE">
        <w:rPr>
          <w:rFonts w:ascii="Arial" w:hAnsi="Arial" w:cs="Arial"/>
        </w:rPr>
        <w:t>National Institute on Drug Abuse as a data repository</w:t>
      </w:r>
      <w:r>
        <w:rPr>
          <w:rFonts w:ascii="Arial" w:hAnsi="Arial" w:cs="Arial"/>
        </w:rPr>
        <w:t xml:space="preserve">. The </w:t>
      </w:r>
      <w:r w:rsidR="00335550">
        <w:rPr>
          <w:rFonts w:ascii="Arial" w:hAnsi="Arial" w:cs="Arial"/>
        </w:rPr>
        <w:t xml:space="preserve">available </w:t>
      </w:r>
      <w:r>
        <w:rPr>
          <w:rFonts w:ascii="Arial" w:hAnsi="Arial" w:cs="Arial"/>
        </w:rPr>
        <w:t>d</w:t>
      </w:r>
      <w:r w:rsidR="00355BAE" w:rsidRPr="00B2305B">
        <w:rPr>
          <w:rFonts w:ascii="Arial" w:hAnsi="Arial" w:cs="Arial"/>
        </w:rPr>
        <w:t xml:space="preserve">ata </w:t>
      </w:r>
      <w:r w:rsidR="00CF0A87">
        <w:rPr>
          <w:rFonts w:ascii="Arial" w:hAnsi="Arial" w:cs="Arial"/>
        </w:rPr>
        <w:t xml:space="preserve">provided </w:t>
      </w:r>
      <w:r w:rsidR="00C607B0" w:rsidRPr="00B2305B">
        <w:rPr>
          <w:rFonts w:ascii="Arial" w:hAnsi="Arial" w:cs="Arial"/>
        </w:rPr>
        <w:t xml:space="preserve">from </w:t>
      </w:r>
      <w:r w:rsidR="00CF0A87">
        <w:rPr>
          <w:rFonts w:ascii="Arial" w:hAnsi="Arial" w:cs="Arial"/>
        </w:rPr>
        <w:t xml:space="preserve">the </w:t>
      </w:r>
      <w:r w:rsidR="00473203">
        <w:rPr>
          <w:rFonts w:ascii="Arial" w:hAnsi="Arial" w:cs="Arial"/>
        </w:rPr>
        <w:t>300</w:t>
      </w:r>
      <w:r>
        <w:rPr>
          <w:rFonts w:ascii="Arial" w:hAnsi="Arial" w:cs="Arial"/>
        </w:rPr>
        <w:t xml:space="preserve"> </w:t>
      </w:r>
      <w:r w:rsidR="0030088B">
        <w:rPr>
          <w:rFonts w:ascii="Arial" w:hAnsi="Arial" w:cs="Arial"/>
        </w:rPr>
        <w:t xml:space="preserve">study </w:t>
      </w:r>
      <w:r w:rsidR="00C607B0" w:rsidRPr="00B2305B">
        <w:rPr>
          <w:rFonts w:ascii="Arial" w:hAnsi="Arial" w:cs="Arial"/>
        </w:rPr>
        <w:t xml:space="preserve">participants </w:t>
      </w:r>
      <w:r w:rsidR="00134FDE">
        <w:rPr>
          <w:rFonts w:ascii="Arial" w:hAnsi="Arial" w:cs="Arial"/>
        </w:rPr>
        <w:t xml:space="preserve">across </w:t>
      </w:r>
      <w:r w:rsidR="00C607B0" w:rsidRPr="00B2305B">
        <w:rPr>
          <w:rFonts w:ascii="Arial" w:hAnsi="Arial" w:cs="Arial"/>
        </w:rPr>
        <w:t xml:space="preserve">the six </w:t>
      </w:r>
      <w:r w:rsidR="00355BAE" w:rsidRPr="00B2305B">
        <w:rPr>
          <w:rFonts w:ascii="Arial" w:hAnsi="Arial" w:cs="Arial"/>
        </w:rPr>
        <w:t>time-point</w:t>
      </w:r>
      <w:r w:rsidR="00C607B0" w:rsidRPr="00B2305B">
        <w:rPr>
          <w:rFonts w:ascii="Arial" w:hAnsi="Arial" w:cs="Arial"/>
        </w:rPr>
        <w:t>s</w:t>
      </w:r>
      <w:r w:rsidR="00355BAE" w:rsidRPr="00B2305B">
        <w:rPr>
          <w:rFonts w:ascii="Arial" w:hAnsi="Arial" w:cs="Arial"/>
        </w:rPr>
        <w:t xml:space="preserve"> of collection</w:t>
      </w:r>
      <w:r w:rsidR="00134FDE">
        <w:rPr>
          <w:rFonts w:ascii="Arial" w:hAnsi="Arial" w:cs="Arial"/>
        </w:rPr>
        <w:t xml:space="preserve"> will be </w:t>
      </w:r>
      <w:r w:rsidR="00C607B0" w:rsidRPr="00B2305B">
        <w:rPr>
          <w:rFonts w:ascii="Arial" w:hAnsi="Arial" w:cs="Arial"/>
        </w:rPr>
        <w:t>m</w:t>
      </w:r>
      <w:r w:rsidR="00067D63">
        <w:rPr>
          <w:rFonts w:ascii="Arial" w:hAnsi="Arial" w:cs="Arial"/>
        </w:rPr>
        <w:t>ade available in</w:t>
      </w:r>
      <w:r w:rsidR="003B5ABB">
        <w:rPr>
          <w:rFonts w:ascii="Arial" w:hAnsi="Arial" w:cs="Arial"/>
        </w:rPr>
        <w:t xml:space="preserve"> </w:t>
      </w:r>
      <w:r w:rsidR="00067D63">
        <w:rPr>
          <w:rFonts w:ascii="Arial" w:hAnsi="Arial" w:cs="Arial"/>
        </w:rPr>
        <w:t xml:space="preserve">preferred </w:t>
      </w:r>
      <w:r w:rsidR="00C607B0" w:rsidRPr="00B2305B">
        <w:rPr>
          <w:rFonts w:ascii="Arial" w:hAnsi="Arial" w:cs="Arial"/>
        </w:rPr>
        <w:t>formats</w:t>
      </w:r>
      <w:r w:rsidR="00D0660E">
        <w:rPr>
          <w:rFonts w:ascii="Arial" w:hAnsi="Arial" w:cs="Arial"/>
        </w:rPr>
        <w:t xml:space="preserve"> </w:t>
      </w:r>
      <w:r w:rsidR="00067D63">
        <w:rPr>
          <w:rFonts w:ascii="Arial" w:hAnsi="Arial" w:cs="Arial"/>
        </w:rPr>
        <w:t xml:space="preserve">(e.g., CSV, SAS, SPSS) </w:t>
      </w:r>
      <w:r w:rsidR="00D0660E">
        <w:rPr>
          <w:rFonts w:ascii="Arial" w:hAnsi="Arial" w:cs="Arial"/>
        </w:rPr>
        <w:t xml:space="preserve">and </w:t>
      </w:r>
      <w:r w:rsidR="006B7ED0">
        <w:rPr>
          <w:rFonts w:ascii="Arial" w:hAnsi="Arial" w:cs="Arial"/>
        </w:rPr>
        <w:t xml:space="preserve">securely </w:t>
      </w:r>
      <w:r w:rsidR="00D0660E">
        <w:rPr>
          <w:rFonts w:ascii="Arial" w:hAnsi="Arial" w:cs="Arial"/>
        </w:rPr>
        <w:t xml:space="preserve">transferred </w:t>
      </w:r>
      <w:r w:rsidR="00851B45">
        <w:rPr>
          <w:rFonts w:ascii="Arial" w:hAnsi="Arial" w:cs="Arial"/>
        </w:rPr>
        <w:t xml:space="preserve">to the </w:t>
      </w:r>
      <w:r w:rsidR="00851B45" w:rsidRPr="00D757BB">
        <w:rPr>
          <w:rFonts w:ascii="Arial" w:hAnsi="Arial" w:cs="Arial"/>
        </w:rPr>
        <w:t>NAHDAP</w:t>
      </w:r>
      <w:r w:rsidR="00851B45">
        <w:rPr>
          <w:rFonts w:ascii="Arial" w:hAnsi="Arial" w:cs="Arial"/>
        </w:rPr>
        <w:t xml:space="preserve">. </w:t>
      </w:r>
      <w:r w:rsidR="00D0660E">
        <w:rPr>
          <w:rFonts w:ascii="Arial" w:hAnsi="Arial" w:cs="Arial"/>
        </w:rPr>
        <w:t>I</w:t>
      </w:r>
      <w:r w:rsidR="00C607B0" w:rsidRPr="00B2305B">
        <w:rPr>
          <w:rFonts w:ascii="Arial" w:hAnsi="Arial" w:cs="Arial"/>
        </w:rPr>
        <w:t>dentifying and personal health information</w:t>
      </w:r>
      <w:r w:rsidR="00D0660E">
        <w:rPr>
          <w:rFonts w:ascii="Arial" w:hAnsi="Arial" w:cs="Arial"/>
        </w:rPr>
        <w:t xml:space="preserve"> will NOT be shared</w:t>
      </w:r>
      <w:r w:rsidR="006B7ED0">
        <w:rPr>
          <w:rFonts w:ascii="Arial" w:hAnsi="Arial" w:cs="Arial"/>
        </w:rPr>
        <w:t xml:space="preserve"> to protect participant confidentiality</w:t>
      </w:r>
      <w:r w:rsidR="00D0660E">
        <w:rPr>
          <w:rFonts w:ascii="Arial" w:hAnsi="Arial" w:cs="Arial"/>
        </w:rPr>
        <w:t xml:space="preserve">, </w:t>
      </w:r>
      <w:r w:rsidR="00C607B0" w:rsidRPr="00B2305B">
        <w:rPr>
          <w:rFonts w:ascii="Arial" w:hAnsi="Arial" w:cs="Arial"/>
        </w:rPr>
        <w:t xml:space="preserve">including </w:t>
      </w:r>
      <w:r w:rsidR="00D0660E">
        <w:rPr>
          <w:rFonts w:ascii="Arial" w:hAnsi="Arial" w:cs="Arial"/>
        </w:rPr>
        <w:t xml:space="preserve">data related to </w:t>
      </w:r>
      <w:r w:rsidR="00C607B0" w:rsidRPr="00B2305B">
        <w:rPr>
          <w:rFonts w:ascii="Arial" w:hAnsi="Arial" w:cs="Arial"/>
        </w:rPr>
        <w:t xml:space="preserve">birthdates, </w:t>
      </w:r>
      <w:proofErr w:type="gramStart"/>
      <w:r w:rsidR="00C607B0" w:rsidRPr="00B2305B">
        <w:rPr>
          <w:rFonts w:ascii="Arial" w:hAnsi="Arial" w:cs="Arial"/>
        </w:rPr>
        <w:t>names</w:t>
      </w:r>
      <w:proofErr w:type="gramEnd"/>
      <w:r w:rsidR="00C607B0" w:rsidRPr="00B2305B">
        <w:rPr>
          <w:rFonts w:ascii="Arial" w:hAnsi="Arial" w:cs="Arial"/>
        </w:rPr>
        <w:t xml:space="preserve"> and GPS coordinates of youth routine locations (only characteristics of these locations will be made available), </w:t>
      </w:r>
      <w:r w:rsidR="00941D4E" w:rsidRPr="00B2305B">
        <w:rPr>
          <w:rFonts w:ascii="Arial" w:hAnsi="Arial" w:cs="Arial"/>
        </w:rPr>
        <w:t xml:space="preserve">and </w:t>
      </w:r>
      <w:r w:rsidR="00C607B0" w:rsidRPr="00B2305B">
        <w:rPr>
          <w:rFonts w:ascii="Arial" w:hAnsi="Arial" w:cs="Arial"/>
        </w:rPr>
        <w:t xml:space="preserve">names and contact information of </w:t>
      </w:r>
      <w:r w:rsidR="00941D4E" w:rsidRPr="00B2305B">
        <w:rPr>
          <w:rFonts w:ascii="Arial" w:hAnsi="Arial" w:cs="Arial"/>
        </w:rPr>
        <w:t>network members.</w:t>
      </w:r>
      <w:r w:rsidR="00006C21">
        <w:rPr>
          <w:rFonts w:ascii="Arial" w:hAnsi="Arial" w:cs="Arial"/>
        </w:rPr>
        <w:t xml:space="preserve"> </w:t>
      </w:r>
      <w:r w:rsidR="005B0585" w:rsidRPr="005B0585">
        <w:rPr>
          <w:rFonts w:ascii="Arial" w:hAnsi="Arial" w:cs="Arial"/>
        </w:rPr>
        <w:t xml:space="preserve">Participants will be asked to provide informed written consent </w:t>
      </w:r>
      <w:r w:rsidR="00D352E3">
        <w:rPr>
          <w:rFonts w:ascii="Arial" w:hAnsi="Arial" w:cs="Arial"/>
        </w:rPr>
        <w:t xml:space="preserve">(18-24 years) or assent (14-17 years) </w:t>
      </w:r>
      <w:r w:rsidR="005B0585" w:rsidRPr="005B0585">
        <w:rPr>
          <w:rFonts w:ascii="Arial" w:hAnsi="Arial" w:cs="Arial"/>
        </w:rPr>
        <w:t>for data sharing</w:t>
      </w:r>
      <w:r w:rsidR="00D9234F">
        <w:rPr>
          <w:rFonts w:ascii="Arial" w:hAnsi="Arial" w:cs="Arial"/>
        </w:rPr>
        <w:t xml:space="preserve">. </w:t>
      </w:r>
      <w:r w:rsidR="00D62666">
        <w:rPr>
          <w:rFonts w:ascii="Arial" w:hAnsi="Arial" w:cs="Arial"/>
          <w:color w:val="000000"/>
        </w:rPr>
        <w:t xml:space="preserve">If a minor </w:t>
      </w:r>
      <w:r w:rsidR="006030BC">
        <w:rPr>
          <w:rFonts w:ascii="Arial" w:hAnsi="Arial" w:cs="Arial"/>
          <w:color w:val="000000"/>
        </w:rPr>
        <w:t xml:space="preserve">participant </w:t>
      </w:r>
      <w:r w:rsidR="00D62666">
        <w:rPr>
          <w:rFonts w:ascii="Arial" w:hAnsi="Arial" w:cs="Arial"/>
          <w:color w:val="000000"/>
        </w:rPr>
        <w:t xml:space="preserve">turns 18 years old during the study, we will review </w:t>
      </w:r>
      <w:r w:rsidR="00050D4F">
        <w:rPr>
          <w:rFonts w:ascii="Arial" w:hAnsi="Arial" w:cs="Arial"/>
          <w:color w:val="000000"/>
        </w:rPr>
        <w:t xml:space="preserve">the adult consent form </w:t>
      </w:r>
      <w:r w:rsidR="006030BC">
        <w:rPr>
          <w:rFonts w:ascii="Arial" w:hAnsi="Arial" w:cs="Arial"/>
          <w:color w:val="000000"/>
        </w:rPr>
        <w:t xml:space="preserve">with them, </w:t>
      </w:r>
      <w:r w:rsidR="00050D4F">
        <w:rPr>
          <w:rFonts w:ascii="Arial" w:hAnsi="Arial" w:cs="Arial"/>
          <w:color w:val="000000"/>
        </w:rPr>
        <w:t xml:space="preserve">and </w:t>
      </w:r>
      <w:r w:rsidR="00247994">
        <w:rPr>
          <w:rFonts w:ascii="Arial" w:hAnsi="Arial" w:cs="Arial"/>
          <w:color w:val="000000"/>
        </w:rPr>
        <w:t xml:space="preserve">if they consent to continued participation, we will </w:t>
      </w:r>
      <w:r w:rsidR="00D62666">
        <w:rPr>
          <w:rFonts w:ascii="Arial" w:hAnsi="Arial" w:cs="Arial"/>
          <w:color w:val="000000"/>
        </w:rPr>
        <w:t xml:space="preserve">have them sign </w:t>
      </w:r>
      <w:r w:rsidR="00247994">
        <w:rPr>
          <w:rFonts w:ascii="Arial" w:hAnsi="Arial" w:cs="Arial"/>
          <w:color w:val="000000"/>
        </w:rPr>
        <w:t xml:space="preserve">the form. </w:t>
      </w:r>
      <w:r w:rsidR="00006C21">
        <w:rPr>
          <w:rFonts w:ascii="Arial" w:hAnsi="Arial" w:cs="Arial"/>
        </w:rPr>
        <w:t>However, prior to requesting informed consent/assent</w:t>
      </w:r>
      <w:r w:rsidR="00915A68">
        <w:rPr>
          <w:rFonts w:ascii="Arial" w:hAnsi="Arial" w:cs="Arial"/>
        </w:rPr>
        <w:t xml:space="preserve"> from participants</w:t>
      </w:r>
      <w:r w:rsidR="00006C21">
        <w:rPr>
          <w:rFonts w:ascii="Arial" w:hAnsi="Arial" w:cs="Arial"/>
        </w:rPr>
        <w:t>, the informed consent/assent</w:t>
      </w:r>
      <w:r w:rsidR="00006C21" w:rsidRPr="00B2305B">
        <w:rPr>
          <w:rFonts w:ascii="Arial" w:hAnsi="Arial" w:cs="Arial"/>
        </w:rPr>
        <w:t xml:space="preserve"> </w:t>
      </w:r>
      <w:r w:rsidR="00006C21">
        <w:rPr>
          <w:rFonts w:ascii="Arial" w:hAnsi="Arial" w:cs="Arial"/>
        </w:rPr>
        <w:t xml:space="preserve">forms will be reviewed and approved by the OSU IRB to ensure data may be shared as proposed. </w:t>
      </w:r>
      <w:r w:rsidR="00B2305B" w:rsidRPr="00B2305B">
        <w:rPr>
          <w:rFonts w:ascii="Arial" w:hAnsi="Arial" w:cs="Arial"/>
        </w:rPr>
        <w:t>P</w:t>
      </w:r>
      <w:r w:rsidR="003619B8" w:rsidRPr="00B2305B">
        <w:rPr>
          <w:rFonts w:ascii="Arial" w:hAnsi="Arial" w:cs="Arial"/>
        </w:rPr>
        <w:t xml:space="preserve">rotocols and details regarding </w:t>
      </w:r>
      <w:r w:rsidR="00D0660E">
        <w:rPr>
          <w:rFonts w:ascii="Arial" w:hAnsi="Arial" w:cs="Arial"/>
        </w:rPr>
        <w:t xml:space="preserve">the data collection, assay techniques, </w:t>
      </w:r>
      <w:r w:rsidR="003619B8" w:rsidRPr="00B2305B">
        <w:rPr>
          <w:rFonts w:ascii="Arial" w:hAnsi="Arial" w:cs="Arial"/>
        </w:rPr>
        <w:t xml:space="preserve">data transformation </w:t>
      </w:r>
      <w:r w:rsidR="00BF1900">
        <w:rPr>
          <w:rFonts w:ascii="Arial" w:hAnsi="Arial" w:cs="Arial"/>
        </w:rPr>
        <w:t>(</w:t>
      </w:r>
      <w:proofErr w:type="gramStart"/>
      <w:r w:rsidR="00BF1900">
        <w:rPr>
          <w:rFonts w:ascii="Arial" w:hAnsi="Arial" w:cs="Arial"/>
        </w:rPr>
        <w:t>e.g.</w:t>
      </w:r>
      <w:proofErr w:type="gramEnd"/>
      <w:r w:rsidR="00BF1900">
        <w:rPr>
          <w:rFonts w:ascii="Arial" w:hAnsi="Arial" w:cs="Arial"/>
        </w:rPr>
        <w:t xml:space="preserve"> composites created</w:t>
      </w:r>
      <w:r w:rsidR="006B7ED0">
        <w:rPr>
          <w:rFonts w:ascii="Arial" w:hAnsi="Arial" w:cs="Arial"/>
        </w:rPr>
        <w:t>, log or Z-score transformations</w:t>
      </w:r>
      <w:r w:rsidR="00BF1900">
        <w:rPr>
          <w:rFonts w:ascii="Arial" w:hAnsi="Arial" w:cs="Arial"/>
        </w:rPr>
        <w:t xml:space="preserve">) </w:t>
      </w:r>
      <w:r w:rsidR="003619B8" w:rsidRPr="00B2305B">
        <w:rPr>
          <w:rFonts w:ascii="Arial" w:hAnsi="Arial" w:cs="Arial"/>
        </w:rPr>
        <w:t xml:space="preserve">and analysis will be </w:t>
      </w:r>
      <w:r w:rsidR="006B7ED0">
        <w:rPr>
          <w:rFonts w:ascii="Arial" w:hAnsi="Arial" w:cs="Arial"/>
        </w:rPr>
        <w:t xml:space="preserve">included and </w:t>
      </w:r>
      <w:r w:rsidR="003619B8" w:rsidRPr="00B2305B">
        <w:rPr>
          <w:rFonts w:ascii="Arial" w:hAnsi="Arial" w:cs="Arial"/>
        </w:rPr>
        <w:t xml:space="preserve">available </w:t>
      </w:r>
      <w:r w:rsidR="006B7ED0">
        <w:rPr>
          <w:rFonts w:ascii="Arial" w:hAnsi="Arial" w:cs="Arial"/>
        </w:rPr>
        <w:t xml:space="preserve">through </w:t>
      </w:r>
      <w:r w:rsidR="003619B8" w:rsidRPr="00B2305B">
        <w:rPr>
          <w:rFonts w:ascii="Arial" w:hAnsi="Arial" w:cs="Arial"/>
        </w:rPr>
        <w:t>plain text README document</w:t>
      </w:r>
      <w:r w:rsidR="006B7ED0">
        <w:rPr>
          <w:rFonts w:ascii="Arial" w:hAnsi="Arial" w:cs="Arial"/>
        </w:rPr>
        <w:t>s</w:t>
      </w:r>
      <w:r w:rsidR="003619B8" w:rsidRPr="00B2305B">
        <w:rPr>
          <w:rFonts w:ascii="Arial" w:hAnsi="Arial" w:cs="Arial"/>
        </w:rPr>
        <w:t>.</w:t>
      </w:r>
    </w:p>
    <w:p w14:paraId="73431F2D" w14:textId="77777777" w:rsidR="00DD7CFD" w:rsidRDefault="00DD7CFD" w:rsidP="005B0585">
      <w:pPr>
        <w:spacing w:after="0" w:line="240" w:lineRule="auto"/>
        <w:jc w:val="both"/>
        <w:rPr>
          <w:rFonts w:ascii="Arial" w:hAnsi="Arial" w:cs="Arial"/>
          <w:b/>
        </w:rPr>
      </w:pPr>
    </w:p>
    <w:p w14:paraId="3229A44D" w14:textId="3576D5F1" w:rsidR="003619B8" w:rsidRPr="005B7E0E" w:rsidRDefault="00CD1A0E" w:rsidP="005B0585">
      <w:pPr>
        <w:spacing w:after="0" w:line="240" w:lineRule="auto"/>
        <w:jc w:val="both"/>
        <w:rPr>
          <w:rFonts w:ascii="Arial" w:hAnsi="Arial" w:cs="Arial"/>
        </w:rPr>
      </w:pPr>
      <w:r w:rsidRPr="00CD1A0E">
        <w:rPr>
          <w:rFonts w:ascii="Arial" w:hAnsi="Arial" w:cs="Arial"/>
          <w:b/>
        </w:rPr>
        <w:t>2. Tools, software and/or code.</w:t>
      </w:r>
      <w:r w:rsidRPr="00CD1A0E">
        <w:rPr>
          <w:rFonts w:ascii="Arial" w:hAnsi="Arial" w:cs="Arial"/>
        </w:rPr>
        <w:t xml:space="preserve"> Data collection will be done in </w:t>
      </w:r>
      <w:proofErr w:type="spellStart"/>
      <w:r w:rsidRPr="00CD1A0E">
        <w:rPr>
          <w:rFonts w:ascii="Arial" w:hAnsi="Arial" w:cs="Arial"/>
        </w:rPr>
        <w:t>REDCap</w:t>
      </w:r>
      <w:proofErr w:type="spellEnd"/>
      <w:r w:rsidRPr="00CD1A0E">
        <w:rPr>
          <w:rFonts w:ascii="Arial" w:hAnsi="Arial" w:cs="Arial"/>
        </w:rPr>
        <w:t xml:space="preserve"> and data analysis </w:t>
      </w:r>
      <w:r w:rsidR="006B7ED0">
        <w:rPr>
          <w:rFonts w:ascii="Arial" w:hAnsi="Arial" w:cs="Arial"/>
        </w:rPr>
        <w:t xml:space="preserve">for the project </w:t>
      </w:r>
      <w:r w:rsidRPr="00CD1A0E">
        <w:rPr>
          <w:rFonts w:ascii="Arial" w:hAnsi="Arial" w:cs="Arial"/>
        </w:rPr>
        <w:t xml:space="preserve">will be performed using </w:t>
      </w:r>
      <w:r>
        <w:rPr>
          <w:rFonts w:ascii="Arial" w:hAnsi="Arial" w:cs="Arial"/>
        </w:rPr>
        <w:t xml:space="preserve">a variety of </w:t>
      </w:r>
      <w:r w:rsidR="006B7ED0">
        <w:rPr>
          <w:rFonts w:ascii="Arial" w:hAnsi="Arial" w:cs="Arial"/>
        </w:rPr>
        <w:t xml:space="preserve">software programs, </w:t>
      </w:r>
      <w:r>
        <w:rPr>
          <w:rFonts w:ascii="Arial" w:hAnsi="Arial" w:cs="Arial"/>
        </w:rPr>
        <w:t xml:space="preserve">including SAS, SPSS, STATA and MPLUS. </w:t>
      </w:r>
      <w:r w:rsidR="00067D63" w:rsidRPr="00C064C9">
        <w:rPr>
          <w:rFonts w:ascii="Arial" w:hAnsi="Arial" w:cs="Arial"/>
        </w:rPr>
        <w:t xml:space="preserve">Program software from </w:t>
      </w:r>
      <w:proofErr w:type="spellStart"/>
      <w:r w:rsidR="00067D63" w:rsidRPr="00C064C9">
        <w:rPr>
          <w:rFonts w:ascii="Arial" w:hAnsi="Arial" w:cs="Arial"/>
        </w:rPr>
        <w:t>Colectica</w:t>
      </w:r>
      <w:proofErr w:type="spellEnd"/>
      <w:r w:rsidR="00067D63" w:rsidRPr="00C064C9">
        <w:rPr>
          <w:rFonts w:ascii="Arial" w:hAnsi="Arial" w:cs="Arial"/>
        </w:rPr>
        <w:t xml:space="preserve"> Designer will </w:t>
      </w:r>
      <w:r w:rsidR="00D352E3">
        <w:rPr>
          <w:rFonts w:ascii="Arial" w:hAnsi="Arial" w:cs="Arial"/>
        </w:rPr>
        <w:t xml:space="preserve">be </w:t>
      </w:r>
      <w:r w:rsidR="00067D63" w:rsidRPr="00C064C9">
        <w:rPr>
          <w:rFonts w:ascii="Arial" w:hAnsi="Arial" w:cs="Arial"/>
        </w:rPr>
        <w:t xml:space="preserve">rented for the 3 members of the data curation team </w:t>
      </w:r>
      <w:r w:rsidR="00067D63">
        <w:rPr>
          <w:rFonts w:ascii="Arial" w:hAnsi="Arial" w:cs="Arial"/>
        </w:rPr>
        <w:t xml:space="preserve">to </w:t>
      </w:r>
      <w:r w:rsidR="00067D63" w:rsidRPr="00C064C9">
        <w:rPr>
          <w:rFonts w:ascii="Arial" w:hAnsi="Arial" w:cs="Arial"/>
        </w:rPr>
        <w:t>facili</w:t>
      </w:r>
      <w:r w:rsidR="00067D63">
        <w:rPr>
          <w:rFonts w:ascii="Arial" w:hAnsi="Arial" w:cs="Arial"/>
        </w:rPr>
        <w:t>tate</w:t>
      </w:r>
      <w:r w:rsidR="00067D63" w:rsidRPr="00C064C9">
        <w:rPr>
          <w:rFonts w:ascii="Arial" w:hAnsi="Arial" w:cs="Arial"/>
        </w:rPr>
        <w:t xml:space="preserve"> </w:t>
      </w:r>
      <w:r w:rsidR="00067D63" w:rsidRPr="00C064C9">
        <w:rPr>
          <w:rFonts w:ascii="Arial" w:hAnsi="Arial" w:cs="Arial"/>
          <w:color w:val="333333"/>
          <w:shd w:val="clear" w:color="auto" w:fill="FFFFFF"/>
        </w:rPr>
        <w:t>document</w:t>
      </w:r>
      <w:r w:rsidR="00D352E3">
        <w:rPr>
          <w:rFonts w:ascii="Arial" w:hAnsi="Arial" w:cs="Arial"/>
          <w:color w:val="333333"/>
          <w:shd w:val="clear" w:color="auto" w:fill="FFFFFF"/>
        </w:rPr>
        <w:t xml:space="preserve">ation </w:t>
      </w:r>
      <w:r w:rsidR="00067D63" w:rsidRPr="00C064C9">
        <w:rPr>
          <w:rFonts w:ascii="Arial" w:hAnsi="Arial" w:cs="Arial"/>
          <w:color w:val="333333"/>
          <w:shd w:val="clear" w:color="auto" w:fill="FFFFFF"/>
        </w:rPr>
        <w:t>of data collection, survey specification, dataset descriptions</w:t>
      </w:r>
      <w:r w:rsidR="00067D63" w:rsidRPr="00C064C9">
        <w:rPr>
          <w:rFonts w:ascii="Arial" w:hAnsi="Arial" w:cs="Arial"/>
        </w:rPr>
        <w:t>, and creation of codebooks.</w:t>
      </w:r>
      <w:r w:rsidR="00067D63">
        <w:rPr>
          <w:rFonts w:ascii="Arial" w:hAnsi="Arial" w:cs="Arial"/>
        </w:rPr>
        <w:t xml:space="preserve"> </w:t>
      </w:r>
      <w:r w:rsidR="006B7ED0">
        <w:rPr>
          <w:rFonts w:ascii="Arial" w:hAnsi="Arial" w:cs="Arial"/>
        </w:rPr>
        <w:t xml:space="preserve">Data will be </w:t>
      </w:r>
      <w:r w:rsidR="00067D63">
        <w:rPr>
          <w:rFonts w:ascii="Arial" w:hAnsi="Arial" w:cs="Arial"/>
        </w:rPr>
        <w:t xml:space="preserve">made available in </w:t>
      </w:r>
      <w:r w:rsidR="00D352E3">
        <w:rPr>
          <w:rFonts w:ascii="Arial" w:hAnsi="Arial" w:cs="Arial"/>
        </w:rPr>
        <w:t xml:space="preserve">ICPSR </w:t>
      </w:r>
      <w:r w:rsidR="00067D63">
        <w:rPr>
          <w:rFonts w:ascii="Arial" w:hAnsi="Arial" w:cs="Arial"/>
        </w:rPr>
        <w:t>preferred</w:t>
      </w:r>
      <w:r w:rsidR="006B7ED0" w:rsidRPr="00B2305B">
        <w:rPr>
          <w:rFonts w:ascii="Arial" w:hAnsi="Arial" w:cs="Arial"/>
        </w:rPr>
        <w:t xml:space="preserve"> formats</w:t>
      </w:r>
      <w:r w:rsidR="006B7ED0">
        <w:rPr>
          <w:rFonts w:ascii="Arial" w:hAnsi="Arial" w:cs="Arial"/>
        </w:rPr>
        <w:t xml:space="preserve"> </w:t>
      </w:r>
      <w:r w:rsidR="00067D63">
        <w:rPr>
          <w:rFonts w:ascii="Arial" w:hAnsi="Arial" w:cs="Arial"/>
        </w:rPr>
        <w:t xml:space="preserve">(e.g., CSV, SAS, SPSS) </w:t>
      </w:r>
      <w:r w:rsidR="006B7ED0">
        <w:rPr>
          <w:rFonts w:ascii="Arial" w:hAnsi="Arial" w:cs="Arial"/>
        </w:rPr>
        <w:t xml:space="preserve">and securely transferred to </w:t>
      </w:r>
      <w:r w:rsidR="002F5D96">
        <w:rPr>
          <w:rFonts w:ascii="Arial" w:hAnsi="Arial" w:cs="Arial"/>
        </w:rPr>
        <w:t xml:space="preserve">the </w:t>
      </w:r>
      <w:r w:rsidR="004C3C6F" w:rsidRPr="00D757BB">
        <w:rPr>
          <w:rFonts w:ascii="Arial" w:hAnsi="Arial" w:cs="Arial"/>
        </w:rPr>
        <w:t>NAHDAP</w:t>
      </w:r>
      <w:r w:rsidR="004C3C6F" w:rsidRPr="001914DF">
        <w:rPr>
          <w:rFonts w:ascii="Arial" w:hAnsi="Arial" w:cs="Arial"/>
        </w:rPr>
        <w:t xml:space="preserve"> </w:t>
      </w:r>
      <w:r w:rsidR="006B7ED0">
        <w:rPr>
          <w:rFonts w:ascii="Arial" w:hAnsi="Arial" w:cs="Arial"/>
        </w:rPr>
        <w:t xml:space="preserve">for public access. As noted, all </w:t>
      </w:r>
      <w:r>
        <w:rPr>
          <w:rFonts w:ascii="Arial" w:hAnsi="Arial" w:cs="Arial"/>
        </w:rPr>
        <w:t>publicly</w:t>
      </w:r>
      <w:r w:rsidRPr="00CD1A0E">
        <w:rPr>
          <w:rFonts w:ascii="Arial" w:hAnsi="Arial" w:cs="Arial"/>
        </w:rPr>
        <w:t xml:space="preserve"> </w:t>
      </w:r>
      <w:r w:rsidR="006B7ED0">
        <w:rPr>
          <w:rFonts w:ascii="Arial" w:hAnsi="Arial" w:cs="Arial"/>
        </w:rPr>
        <w:t xml:space="preserve">available data accessible through the </w:t>
      </w:r>
      <w:r w:rsidR="005B4610" w:rsidRPr="001914DF">
        <w:rPr>
          <w:rFonts w:ascii="Arial" w:hAnsi="Arial" w:cs="Arial"/>
        </w:rPr>
        <w:t>National Addiction &amp; HIV Data Archive Program</w:t>
      </w:r>
      <w:r w:rsidRPr="00CD1A0E">
        <w:rPr>
          <w:rFonts w:ascii="Arial" w:hAnsi="Arial" w:cs="Arial"/>
        </w:rPr>
        <w:t xml:space="preserve"> </w:t>
      </w:r>
      <w:r w:rsidR="006B7ED0">
        <w:rPr>
          <w:rFonts w:ascii="Arial" w:hAnsi="Arial" w:cs="Arial"/>
        </w:rPr>
        <w:t xml:space="preserve">will be </w:t>
      </w:r>
      <w:r w:rsidRPr="00CD1A0E">
        <w:rPr>
          <w:rFonts w:ascii="Arial" w:hAnsi="Arial" w:cs="Arial"/>
        </w:rPr>
        <w:t xml:space="preserve">de­identified </w:t>
      </w:r>
      <w:r>
        <w:rPr>
          <w:rFonts w:ascii="Arial" w:hAnsi="Arial" w:cs="Arial"/>
        </w:rPr>
        <w:t>and no PHI data will be included</w:t>
      </w:r>
      <w:r w:rsidR="006B7ED0">
        <w:rPr>
          <w:rFonts w:ascii="Arial" w:hAnsi="Arial" w:cs="Arial"/>
        </w:rPr>
        <w:t>. Q</w:t>
      </w:r>
      <w:r w:rsidR="001F7EAE">
        <w:rPr>
          <w:rFonts w:ascii="Arial" w:hAnsi="Arial" w:cs="Arial"/>
        </w:rPr>
        <w:t xml:space="preserve">uestions related to the data collection and/or analysis can be sent via email to the principal investigators. </w:t>
      </w:r>
    </w:p>
    <w:p w14:paraId="09B3FFAA" w14:textId="77777777" w:rsidR="00DD7CFD" w:rsidRDefault="00DD7CFD" w:rsidP="00DD7CFD">
      <w:pPr>
        <w:spacing w:after="0" w:line="240" w:lineRule="auto"/>
        <w:jc w:val="both"/>
        <w:rPr>
          <w:rFonts w:ascii="Arial" w:hAnsi="Arial" w:cs="Arial"/>
          <w:b/>
        </w:rPr>
      </w:pPr>
    </w:p>
    <w:p w14:paraId="39FA643C" w14:textId="3C0E3FD7" w:rsidR="001F7EAE" w:rsidRPr="001F7EAE" w:rsidRDefault="001F7EAE" w:rsidP="00DD7CFD">
      <w:pPr>
        <w:spacing w:after="0" w:line="240" w:lineRule="auto"/>
        <w:jc w:val="both"/>
        <w:rPr>
          <w:rFonts w:ascii="Arial" w:hAnsi="Arial" w:cs="Arial"/>
          <w:b/>
        </w:rPr>
      </w:pPr>
      <w:r>
        <w:rPr>
          <w:rFonts w:ascii="Arial" w:hAnsi="Arial" w:cs="Arial"/>
          <w:b/>
        </w:rPr>
        <w:t xml:space="preserve">3. </w:t>
      </w:r>
      <w:r w:rsidRPr="001F7EAE">
        <w:rPr>
          <w:rFonts w:ascii="Arial" w:hAnsi="Arial" w:cs="Arial"/>
          <w:b/>
        </w:rPr>
        <w:t xml:space="preserve">Data standards </w:t>
      </w:r>
    </w:p>
    <w:p w14:paraId="10EBF17E" w14:textId="3E66BA49" w:rsidR="001F7EAE" w:rsidRDefault="001F7EAE" w:rsidP="00DD7CFD">
      <w:pPr>
        <w:spacing w:after="0" w:line="240" w:lineRule="auto"/>
        <w:jc w:val="both"/>
        <w:rPr>
          <w:rFonts w:ascii="Arial" w:hAnsi="Arial" w:cs="Arial"/>
        </w:rPr>
      </w:pPr>
      <w:r w:rsidRPr="001F7EAE">
        <w:rPr>
          <w:rFonts w:ascii="Arial" w:hAnsi="Arial" w:cs="Arial"/>
        </w:rPr>
        <w:t>A data dictionary will be provided for the dataset</w:t>
      </w:r>
      <w:r>
        <w:rPr>
          <w:rFonts w:ascii="Arial" w:hAnsi="Arial" w:cs="Arial"/>
        </w:rPr>
        <w:t>s</w:t>
      </w:r>
      <w:r w:rsidRPr="001F7EAE">
        <w:rPr>
          <w:rFonts w:ascii="Arial" w:hAnsi="Arial" w:cs="Arial"/>
        </w:rPr>
        <w:t xml:space="preserve"> that defines column headers, units of measurement and other pertinent metadata as necessary to understand and reuse the dataset</w:t>
      </w:r>
      <w:r w:rsidR="006B7ED0">
        <w:rPr>
          <w:rFonts w:ascii="Arial" w:hAnsi="Arial" w:cs="Arial"/>
        </w:rPr>
        <w:t>s</w:t>
      </w:r>
      <w:r w:rsidRPr="001F7EAE">
        <w:rPr>
          <w:rFonts w:ascii="Arial" w:hAnsi="Arial" w:cs="Arial"/>
        </w:rPr>
        <w:t xml:space="preserve">. </w:t>
      </w:r>
      <w:r w:rsidR="006529A8" w:rsidRPr="005B7E0E">
        <w:rPr>
          <w:rFonts w:ascii="Arial" w:hAnsi="Arial" w:cs="Arial"/>
        </w:rPr>
        <w:t>Submitted data will conform with relevant data and terminology standards.</w:t>
      </w:r>
      <w:r w:rsidR="006529A8">
        <w:rPr>
          <w:rFonts w:ascii="Arial" w:hAnsi="Arial" w:cs="Arial"/>
        </w:rPr>
        <w:t xml:space="preserve"> </w:t>
      </w:r>
      <w:r w:rsidR="000B63AD">
        <w:rPr>
          <w:rFonts w:ascii="Arial" w:hAnsi="Arial" w:cs="Arial"/>
        </w:rPr>
        <w:t xml:space="preserve">As the study is a randomized controlled trial, we will include the completed </w:t>
      </w:r>
      <w:r w:rsidR="000B63AD" w:rsidRPr="000B63AD">
        <w:rPr>
          <w:rFonts w:ascii="Arial" w:hAnsi="Arial" w:cs="Arial"/>
        </w:rPr>
        <w:t>CONSORT flow diagram and checklist</w:t>
      </w:r>
      <w:r w:rsidR="000B63AD">
        <w:rPr>
          <w:rFonts w:ascii="Arial" w:hAnsi="Arial" w:cs="Arial"/>
        </w:rPr>
        <w:t xml:space="preserve">. </w:t>
      </w:r>
      <w:r w:rsidRPr="001F7EAE">
        <w:rPr>
          <w:rFonts w:ascii="Arial" w:hAnsi="Arial" w:cs="Arial"/>
        </w:rPr>
        <w:t xml:space="preserve">For the </w:t>
      </w:r>
      <w:r w:rsidR="000B63AD">
        <w:rPr>
          <w:rFonts w:ascii="Arial" w:hAnsi="Arial" w:cs="Arial"/>
        </w:rPr>
        <w:t xml:space="preserve">cortisol </w:t>
      </w:r>
      <w:r>
        <w:rPr>
          <w:rFonts w:ascii="Arial" w:hAnsi="Arial" w:cs="Arial"/>
        </w:rPr>
        <w:t xml:space="preserve">biomarker </w:t>
      </w:r>
      <w:r w:rsidRPr="001F7EAE">
        <w:rPr>
          <w:rFonts w:ascii="Arial" w:hAnsi="Arial" w:cs="Arial"/>
        </w:rPr>
        <w:t>datasets</w:t>
      </w:r>
      <w:r w:rsidR="000B63AD">
        <w:rPr>
          <w:rFonts w:ascii="Arial" w:hAnsi="Arial" w:cs="Arial"/>
        </w:rPr>
        <w:t>,</w:t>
      </w:r>
      <w:r w:rsidRPr="001F7EAE">
        <w:rPr>
          <w:rFonts w:ascii="Arial" w:hAnsi="Arial" w:cs="Arial"/>
        </w:rPr>
        <w:t xml:space="preserve"> we will follow </w:t>
      </w:r>
      <w:r w:rsidR="000B63AD">
        <w:rPr>
          <w:rFonts w:ascii="Arial" w:hAnsi="Arial" w:cs="Arial"/>
        </w:rPr>
        <w:t>guidelines for reporting of steroid hormonal assay m</w:t>
      </w:r>
      <w:r w:rsidR="000B63AD" w:rsidRPr="000B63AD">
        <w:rPr>
          <w:rFonts w:ascii="Arial" w:hAnsi="Arial" w:cs="Arial"/>
        </w:rPr>
        <w:t>easurements according to the guidelines adopted by the Endocrine Society</w:t>
      </w:r>
      <w:r w:rsidR="006B7ED0">
        <w:rPr>
          <w:rFonts w:ascii="Arial" w:hAnsi="Arial" w:cs="Arial"/>
        </w:rPr>
        <w:t xml:space="preserve">. In addition, </w:t>
      </w:r>
      <w:r w:rsidR="000B63AD" w:rsidRPr="000B63AD">
        <w:rPr>
          <w:rFonts w:ascii="Arial" w:hAnsi="Arial" w:cs="Arial"/>
        </w:rPr>
        <w:t xml:space="preserve">reporting of assay measurements </w:t>
      </w:r>
      <w:r w:rsidR="006B7ED0">
        <w:rPr>
          <w:rFonts w:ascii="Arial" w:hAnsi="Arial" w:cs="Arial"/>
        </w:rPr>
        <w:t xml:space="preserve">for both the cortisol and inflammatory markers </w:t>
      </w:r>
      <w:r w:rsidR="000B63AD">
        <w:rPr>
          <w:rFonts w:ascii="Arial" w:hAnsi="Arial" w:cs="Arial"/>
        </w:rPr>
        <w:t xml:space="preserve">will include </w:t>
      </w:r>
      <w:r w:rsidR="006529A8">
        <w:rPr>
          <w:rFonts w:ascii="Arial" w:hAnsi="Arial" w:cs="Arial"/>
        </w:rPr>
        <w:t xml:space="preserve">the name of the commercial kit used for assay, </w:t>
      </w:r>
      <w:r w:rsidR="000B63AD" w:rsidRPr="000B63AD">
        <w:rPr>
          <w:rFonts w:ascii="Arial" w:hAnsi="Arial" w:cs="Arial"/>
        </w:rPr>
        <w:t>report</w:t>
      </w:r>
      <w:r w:rsidR="000B63AD">
        <w:rPr>
          <w:rFonts w:ascii="Arial" w:hAnsi="Arial" w:cs="Arial"/>
        </w:rPr>
        <w:t>s</w:t>
      </w:r>
      <w:r w:rsidR="000B63AD" w:rsidRPr="000B63AD">
        <w:rPr>
          <w:rFonts w:ascii="Arial" w:hAnsi="Arial" w:cs="Arial"/>
        </w:rPr>
        <w:t xml:space="preserve"> of the sensitivity of the technique and the within- and between-assay coefficients of variation</w:t>
      </w:r>
      <w:r w:rsidR="006B7ED0">
        <w:rPr>
          <w:rFonts w:ascii="Arial" w:hAnsi="Arial" w:cs="Arial"/>
        </w:rPr>
        <w:t xml:space="preserve"> for the assays as conducted in the laboratory</w:t>
      </w:r>
      <w:r w:rsidR="000B63AD">
        <w:rPr>
          <w:rFonts w:ascii="Arial" w:hAnsi="Arial" w:cs="Arial"/>
        </w:rPr>
        <w:t xml:space="preserve">. </w:t>
      </w:r>
      <w:r w:rsidR="006529A8">
        <w:rPr>
          <w:rFonts w:ascii="Arial" w:hAnsi="Arial" w:cs="Arial"/>
        </w:rPr>
        <w:t xml:space="preserve">Information on the number of specimens </w:t>
      </w:r>
      <w:r w:rsidR="000B63AD" w:rsidRPr="000B63AD">
        <w:rPr>
          <w:rFonts w:ascii="Arial" w:hAnsi="Arial" w:cs="Arial"/>
        </w:rPr>
        <w:t>lower than the minimum detection level of the assay</w:t>
      </w:r>
      <w:r w:rsidR="006529A8">
        <w:rPr>
          <w:rFonts w:ascii="Arial" w:hAnsi="Arial" w:cs="Arial"/>
        </w:rPr>
        <w:t xml:space="preserve"> or above the standard curve of the assay will be reported as will any procedure used to account for this data along with the rationale.</w:t>
      </w:r>
      <w:r w:rsidR="001960BD">
        <w:rPr>
          <w:rFonts w:ascii="Arial" w:hAnsi="Arial" w:cs="Arial"/>
        </w:rPr>
        <w:t xml:space="preserve"> For the urine drug toxicology</w:t>
      </w:r>
      <w:r w:rsidR="00236659">
        <w:rPr>
          <w:rFonts w:ascii="Arial" w:hAnsi="Arial" w:cs="Arial"/>
        </w:rPr>
        <w:t xml:space="preserve"> screening</w:t>
      </w:r>
      <w:r w:rsidR="007A5766">
        <w:rPr>
          <w:rFonts w:ascii="Arial" w:hAnsi="Arial" w:cs="Arial"/>
        </w:rPr>
        <w:t xml:space="preserve"> (point of care screening with results immediately available)</w:t>
      </w:r>
      <w:r w:rsidR="001960BD">
        <w:rPr>
          <w:rFonts w:ascii="Arial" w:hAnsi="Arial" w:cs="Arial"/>
        </w:rPr>
        <w:t xml:space="preserve">, </w:t>
      </w:r>
      <w:r w:rsidR="006B7ED0">
        <w:rPr>
          <w:rFonts w:ascii="Arial" w:hAnsi="Arial" w:cs="Arial"/>
        </w:rPr>
        <w:t xml:space="preserve">we </w:t>
      </w:r>
      <w:r w:rsidR="00236659">
        <w:rPr>
          <w:rFonts w:ascii="Arial" w:hAnsi="Arial" w:cs="Arial"/>
        </w:rPr>
        <w:t xml:space="preserve">will include the name, sensitivity and standards of the commercial kit used for screening. </w:t>
      </w:r>
    </w:p>
    <w:p w14:paraId="6EE4F408" w14:textId="77777777" w:rsidR="00DD7CFD" w:rsidRDefault="00DD7CFD" w:rsidP="00DD7CFD">
      <w:pPr>
        <w:spacing w:after="0" w:line="240" w:lineRule="auto"/>
        <w:jc w:val="both"/>
        <w:rPr>
          <w:rFonts w:ascii="Arial" w:hAnsi="Arial" w:cs="Arial"/>
          <w:b/>
        </w:rPr>
      </w:pPr>
    </w:p>
    <w:p w14:paraId="62C53040" w14:textId="3124E153" w:rsidR="002801B6" w:rsidRDefault="002801B6" w:rsidP="00DD7CFD">
      <w:pPr>
        <w:spacing w:after="0" w:line="240" w:lineRule="auto"/>
        <w:jc w:val="both"/>
        <w:rPr>
          <w:rFonts w:ascii="Arial" w:hAnsi="Arial" w:cs="Arial"/>
          <w:b/>
        </w:rPr>
      </w:pPr>
      <w:r>
        <w:rPr>
          <w:rFonts w:ascii="Arial" w:hAnsi="Arial" w:cs="Arial"/>
          <w:b/>
        </w:rPr>
        <w:t xml:space="preserve">4. </w:t>
      </w:r>
      <w:r w:rsidRPr="002801B6">
        <w:rPr>
          <w:rFonts w:ascii="Arial" w:hAnsi="Arial" w:cs="Arial"/>
          <w:b/>
        </w:rPr>
        <w:t>Data preservation, access, and timelines</w:t>
      </w:r>
    </w:p>
    <w:p w14:paraId="3BFE0EFF" w14:textId="457E3827" w:rsidR="008B2BB4" w:rsidRDefault="00716F7F" w:rsidP="00DD7CFD">
      <w:pPr>
        <w:spacing w:after="0" w:line="240" w:lineRule="auto"/>
        <w:jc w:val="both"/>
        <w:rPr>
          <w:rFonts w:ascii="Arial" w:hAnsi="Arial" w:cs="Arial"/>
        </w:rPr>
      </w:pPr>
      <w:r>
        <w:rPr>
          <w:rFonts w:ascii="Arial" w:hAnsi="Arial" w:cs="Arial"/>
        </w:rPr>
        <w:t>S</w:t>
      </w:r>
      <w:r w:rsidRPr="00716F7F">
        <w:rPr>
          <w:rFonts w:ascii="Arial" w:hAnsi="Arial" w:cs="Arial"/>
        </w:rPr>
        <w:t xml:space="preserve">cientific data </w:t>
      </w:r>
      <w:r>
        <w:rPr>
          <w:rFonts w:ascii="Arial" w:hAnsi="Arial" w:cs="Arial"/>
        </w:rPr>
        <w:t xml:space="preserve">will </w:t>
      </w:r>
      <w:r w:rsidRPr="00716F7F">
        <w:rPr>
          <w:rFonts w:ascii="Arial" w:hAnsi="Arial" w:cs="Arial"/>
        </w:rPr>
        <w:t xml:space="preserve">be shared </w:t>
      </w:r>
      <w:r w:rsidR="00A92E9D">
        <w:rPr>
          <w:rFonts w:ascii="Arial" w:hAnsi="Arial" w:cs="Arial"/>
        </w:rPr>
        <w:t xml:space="preserve">publicly </w:t>
      </w:r>
      <w:r w:rsidR="001A7488">
        <w:rPr>
          <w:rFonts w:ascii="Arial" w:hAnsi="Arial" w:cs="Arial"/>
        </w:rPr>
        <w:t xml:space="preserve">through </w:t>
      </w:r>
      <w:r w:rsidR="001914DF">
        <w:rPr>
          <w:rFonts w:ascii="Arial" w:hAnsi="Arial" w:cs="Arial"/>
        </w:rPr>
        <w:t xml:space="preserve">the </w:t>
      </w:r>
      <w:r w:rsidR="004C3C6F" w:rsidRPr="00D757BB">
        <w:rPr>
          <w:rFonts w:ascii="Arial" w:hAnsi="Arial" w:cs="Arial"/>
        </w:rPr>
        <w:t>NAHDAP</w:t>
      </w:r>
      <w:r w:rsidRPr="00716F7F">
        <w:rPr>
          <w:rFonts w:ascii="Arial" w:hAnsi="Arial" w:cs="Arial"/>
        </w:rPr>
        <w:t xml:space="preserve"> no later than the time of publication</w:t>
      </w:r>
      <w:r w:rsidR="00783DB7">
        <w:rPr>
          <w:rFonts w:ascii="Arial" w:hAnsi="Arial" w:cs="Arial"/>
        </w:rPr>
        <w:t>s</w:t>
      </w:r>
      <w:r w:rsidRPr="00716F7F">
        <w:rPr>
          <w:rFonts w:ascii="Arial" w:hAnsi="Arial" w:cs="Arial"/>
        </w:rPr>
        <w:t xml:space="preserve"> </w:t>
      </w:r>
      <w:r w:rsidR="00783DB7">
        <w:rPr>
          <w:rFonts w:ascii="Arial" w:hAnsi="Arial" w:cs="Arial"/>
        </w:rPr>
        <w:t xml:space="preserve">addressing the study aims </w:t>
      </w:r>
      <w:r w:rsidRPr="00716F7F">
        <w:rPr>
          <w:rFonts w:ascii="Arial" w:hAnsi="Arial" w:cs="Arial"/>
        </w:rPr>
        <w:t xml:space="preserve">or </w:t>
      </w:r>
      <w:r w:rsidR="005D325E">
        <w:rPr>
          <w:rFonts w:ascii="Arial" w:hAnsi="Arial" w:cs="Arial"/>
        </w:rPr>
        <w:t xml:space="preserve">the </w:t>
      </w:r>
      <w:r w:rsidRPr="00716F7F">
        <w:rPr>
          <w:rFonts w:ascii="Arial" w:hAnsi="Arial" w:cs="Arial"/>
        </w:rPr>
        <w:t xml:space="preserve">end of the performance period, whichever comes first. </w:t>
      </w:r>
      <w:r w:rsidR="00BF1900" w:rsidRPr="00C23AC1">
        <w:rPr>
          <w:rFonts w:ascii="Arial" w:hAnsi="Arial" w:cs="Arial"/>
        </w:rPr>
        <w:t xml:space="preserve">Information on where to access data </w:t>
      </w:r>
      <w:r w:rsidR="00606250">
        <w:rPr>
          <w:rFonts w:ascii="Arial" w:hAnsi="Arial" w:cs="Arial"/>
        </w:rPr>
        <w:t xml:space="preserve">associated with a publication </w:t>
      </w:r>
      <w:r w:rsidR="00BF1900" w:rsidRPr="00C23AC1">
        <w:rPr>
          <w:rFonts w:ascii="Arial" w:hAnsi="Arial" w:cs="Arial"/>
        </w:rPr>
        <w:t>will be included</w:t>
      </w:r>
      <w:r w:rsidR="005D325E">
        <w:rPr>
          <w:rFonts w:ascii="Arial" w:hAnsi="Arial" w:cs="Arial"/>
        </w:rPr>
        <w:t xml:space="preserve"> </w:t>
      </w:r>
      <w:r w:rsidR="007D2ABA">
        <w:rPr>
          <w:rFonts w:ascii="Arial" w:hAnsi="Arial" w:cs="Arial"/>
        </w:rPr>
        <w:t xml:space="preserve">on </w:t>
      </w:r>
      <w:r w:rsidR="005D325E">
        <w:rPr>
          <w:rFonts w:ascii="Arial" w:hAnsi="Arial" w:cs="Arial"/>
        </w:rPr>
        <w:t>all</w:t>
      </w:r>
      <w:r w:rsidR="00BF1900" w:rsidRPr="00C23AC1">
        <w:rPr>
          <w:rFonts w:ascii="Arial" w:hAnsi="Arial" w:cs="Arial"/>
        </w:rPr>
        <w:t xml:space="preserve"> publication</w:t>
      </w:r>
      <w:r w:rsidR="00606250">
        <w:rPr>
          <w:rFonts w:ascii="Arial" w:hAnsi="Arial" w:cs="Arial"/>
        </w:rPr>
        <w:t>s</w:t>
      </w:r>
      <w:r w:rsidR="00BF1900" w:rsidRPr="00C23AC1">
        <w:rPr>
          <w:rFonts w:ascii="Arial" w:hAnsi="Arial" w:cs="Arial"/>
        </w:rPr>
        <w:t xml:space="preserve">. </w:t>
      </w:r>
      <w:r w:rsidR="003E4A78" w:rsidRPr="00EF68A0">
        <w:rPr>
          <w:rFonts w:ascii="Arial" w:hAnsi="Arial" w:cs="Arial"/>
        </w:rPr>
        <w:t xml:space="preserve">Electronic copies of publications will be </w:t>
      </w:r>
      <w:r w:rsidR="003E4A78" w:rsidRPr="00EF68A0">
        <w:rPr>
          <w:rFonts w:ascii="Arial" w:hAnsi="Arial" w:cs="Arial"/>
        </w:rPr>
        <w:lastRenderedPageBreak/>
        <w:t>deposited within four weeks of acceptance by a journal in PubMed Central with proper metadata to be made discoverable and accessible upon publication.</w:t>
      </w:r>
      <w:r w:rsidR="00366A93">
        <w:rPr>
          <w:rFonts w:ascii="Arial" w:hAnsi="Arial" w:cs="Arial"/>
        </w:rPr>
        <w:t xml:space="preserve"> </w:t>
      </w:r>
      <w:r w:rsidR="0033673F">
        <w:rPr>
          <w:rFonts w:ascii="Arial" w:hAnsi="Arial" w:cs="Arial"/>
        </w:rPr>
        <w:t>T</w:t>
      </w:r>
      <w:r w:rsidR="00851B45">
        <w:rPr>
          <w:rFonts w:ascii="Arial" w:hAnsi="Arial" w:cs="Arial"/>
        </w:rPr>
        <w:t xml:space="preserve">he </w:t>
      </w:r>
      <w:r w:rsidR="00851B45" w:rsidRPr="00D757BB">
        <w:rPr>
          <w:rFonts w:ascii="Arial" w:hAnsi="Arial" w:cs="Arial"/>
        </w:rPr>
        <w:t xml:space="preserve">mission </w:t>
      </w:r>
      <w:r w:rsidR="004C3C6F">
        <w:rPr>
          <w:rFonts w:ascii="Arial" w:hAnsi="Arial" w:cs="Arial"/>
        </w:rPr>
        <w:t xml:space="preserve">of the </w:t>
      </w:r>
      <w:r w:rsidR="004C3C6F" w:rsidRPr="00D757BB">
        <w:rPr>
          <w:rFonts w:ascii="Arial" w:hAnsi="Arial" w:cs="Arial"/>
        </w:rPr>
        <w:t xml:space="preserve">NAHDAP </w:t>
      </w:r>
      <w:r w:rsidR="00851B45" w:rsidRPr="00D757BB">
        <w:rPr>
          <w:rFonts w:ascii="Arial" w:hAnsi="Arial" w:cs="Arial"/>
        </w:rPr>
        <w:t>is to preserve deposited files in perpetuity</w:t>
      </w:r>
      <w:r w:rsidR="0033673F">
        <w:rPr>
          <w:rFonts w:ascii="Arial" w:hAnsi="Arial" w:cs="Arial"/>
        </w:rPr>
        <w:t>.</w:t>
      </w:r>
    </w:p>
    <w:p w14:paraId="5A4BCB85" w14:textId="77777777" w:rsidR="0033673F" w:rsidRDefault="0033673F" w:rsidP="00DD7CFD">
      <w:pPr>
        <w:spacing w:after="0" w:line="240" w:lineRule="auto"/>
        <w:jc w:val="both"/>
        <w:rPr>
          <w:rFonts w:ascii="Arial" w:hAnsi="Arial" w:cs="Arial"/>
          <w:b/>
        </w:rPr>
      </w:pPr>
    </w:p>
    <w:p w14:paraId="7519E29A" w14:textId="570E6B21" w:rsidR="00C23AC1" w:rsidRDefault="00C23AC1" w:rsidP="00DD7CFD">
      <w:pPr>
        <w:spacing w:after="0" w:line="240" w:lineRule="auto"/>
        <w:jc w:val="both"/>
        <w:rPr>
          <w:rFonts w:ascii="Arial" w:hAnsi="Arial" w:cs="Arial"/>
          <w:b/>
        </w:rPr>
      </w:pPr>
      <w:r w:rsidRPr="00C23AC1">
        <w:rPr>
          <w:rFonts w:ascii="Arial" w:hAnsi="Arial" w:cs="Arial"/>
          <w:b/>
        </w:rPr>
        <w:t xml:space="preserve">5. Access, </w:t>
      </w:r>
      <w:proofErr w:type="gramStart"/>
      <w:r w:rsidRPr="00C23AC1">
        <w:rPr>
          <w:rFonts w:ascii="Arial" w:hAnsi="Arial" w:cs="Arial"/>
          <w:b/>
        </w:rPr>
        <w:t>distribution</w:t>
      </w:r>
      <w:proofErr w:type="gramEnd"/>
      <w:r w:rsidRPr="00C23AC1">
        <w:rPr>
          <w:rFonts w:ascii="Arial" w:hAnsi="Arial" w:cs="Arial"/>
          <w:b/>
        </w:rPr>
        <w:t xml:space="preserve"> or reuse considerations </w:t>
      </w:r>
    </w:p>
    <w:p w14:paraId="65DB20E2" w14:textId="77777777" w:rsidR="00CA38FF" w:rsidRPr="00CA38FF" w:rsidRDefault="008C2CF3" w:rsidP="00A63F65">
      <w:pPr>
        <w:spacing w:after="0" w:line="240" w:lineRule="auto"/>
        <w:jc w:val="both"/>
        <w:rPr>
          <w:rFonts w:ascii="Arial" w:hAnsi="Arial" w:cs="Arial"/>
          <w:i/>
          <w:iCs/>
        </w:rPr>
      </w:pPr>
      <w:r w:rsidRPr="00CA38FF">
        <w:rPr>
          <w:rFonts w:ascii="Arial" w:hAnsi="Arial" w:cs="Arial"/>
          <w:i/>
          <w:iCs/>
        </w:rPr>
        <w:t xml:space="preserve">A. Factors affecting subsequent access, distribution, or reuse of scientific data: </w:t>
      </w:r>
    </w:p>
    <w:p w14:paraId="2A460FCD" w14:textId="54B6EECF" w:rsidR="00993307" w:rsidRDefault="00015038" w:rsidP="00A63F65">
      <w:pPr>
        <w:spacing w:after="0" w:line="240" w:lineRule="auto"/>
        <w:jc w:val="both"/>
        <w:rPr>
          <w:rFonts w:ascii="Arial" w:hAnsi="Arial" w:cs="Arial"/>
        </w:rPr>
      </w:pPr>
      <w:r w:rsidRPr="00A64548">
        <w:rPr>
          <w:rFonts w:ascii="Arial" w:hAnsi="Arial" w:cs="Arial"/>
          <w:color w:val="000000"/>
        </w:rPr>
        <w:t xml:space="preserve">Study respondents will be asked to </w:t>
      </w:r>
      <w:r>
        <w:rPr>
          <w:rFonts w:ascii="Arial" w:hAnsi="Arial" w:cs="Arial"/>
          <w:color w:val="000000"/>
        </w:rPr>
        <w:t>assent/</w:t>
      </w:r>
      <w:r w:rsidRPr="00A64548">
        <w:rPr>
          <w:rFonts w:ascii="Arial" w:hAnsi="Arial" w:cs="Arial"/>
          <w:color w:val="000000"/>
        </w:rPr>
        <w:t xml:space="preserve">consent to data collection and sharing </w:t>
      </w:r>
      <w:r w:rsidR="00367892">
        <w:rPr>
          <w:rFonts w:ascii="Arial" w:hAnsi="Arial" w:cs="Arial"/>
          <w:color w:val="000000"/>
        </w:rPr>
        <w:t xml:space="preserve">deidentified data </w:t>
      </w:r>
      <w:r w:rsidRPr="00A64548">
        <w:rPr>
          <w:rFonts w:ascii="Arial" w:hAnsi="Arial" w:cs="Arial"/>
          <w:color w:val="000000"/>
        </w:rPr>
        <w:t xml:space="preserve">with the wider research community. </w:t>
      </w:r>
      <w:r w:rsidR="009B6EB8">
        <w:rPr>
          <w:rFonts w:ascii="Arial" w:hAnsi="Arial" w:cs="Arial"/>
          <w:color w:val="000000"/>
        </w:rPr>
        <w:t xml:space="preserve">If a minor participant turns 18 years old during the study, we will review the adult consent form with them, and if they consent to continued participation, we will have them sign the form. </w:t>
      </w:r>
      <w:r>
        <w:rPr>
          <w:rFonts w:ascii="Arial" w:hAnsi="Arial" w:cs="Arial"/>
        </w:rPr>
        <w:t>However, t</w:t>
      </w:r>
      <w:r w:rsidR="00CA38FF">
        <w:rPr>
          <w:rFonts w:ascii="Arial" w:hAnsi="Arial" w:cs="Arial"/>
        </w:rPr>
        <w:t>he informed consent/assent</w:t>
      </w:r>
      <w:r w:rsidR="00CA38FF" w:rsidRPr="00B2305B">
        <w:rPr>
          <w:rFonts w:ascii="Arial" w:hAnsi="Arial" w:cs="Arial"/>
        </w:rPr>
        <w:t xml:space="preserve"> </w:t>
      </w:r>
      <w:r w:rsidR="00CA38FF">
        <w:rPr>
          <w:rFonts w:ascii="Arial" w:hAnsi="Arial" w:cs="Arial"/>
        </w:rPr>
        <w:t>forms will be reviewed and approved by the OSU IRB to ensure data may be shared as proposed.</w:t>
      </w:r>
      <w:r w:rsidR="00CC7143">
        <w:rPr>
          <w:rFonts w:ascii="Arial" w:hAnsi="Arial" w:cs="Arial"/>
        </w:rPr>
        <w:t xml:space="preserve"> </w:t>
      </w:r>
    </w:p>
    <w:p w14:paraId="09B6C1E1" w14:textId="32BED2AB" w:rsidR="00993307" w:rsidRDefault="00993307" w:rsidP="00A63F65">
      <w:pPr>
        <w:spacing w:after="0" w:line="240" w:lineRule="auto"/>
        <w:jc w:val="both"/>
        <w:rPr>
          <w:rFonts w:ascii="Arial" w:hAnsi="Arial" w:cs="Arial"/>
        </w:rPr>
      </w:pPr>
      <w:r w:rsidRPr="00993307">
        <w:rPr>
          <w:rFonts w:ascii="Arial" w:hAnsi="Arial" w:cs="Arial"/>
          <w:i/>
          <w:iCs/>
        </w:rPr>
        <w:t xml:space="preserve">B. </w:t>
      </w:r>
      <w:r w:rsidR="00BB3C14">
        <w:rPr>
          <w:rFonts w:ascii="Arial" w:hAnsi="Arial" w:cs="Arial"/>
          <w:i/>
          <w:iCs/>
        </w:rPr>
        <w:t xml:space="preserve">Control of </w:t>
      </w:r>
      <w:r w:rsidRPr="00993307">
        <w:rPr>
          <w:rFonts w:ascii="Arial" w:hAnsi="Arial" w:cs="Arial"/>
          <w:i/>
          <w:iCs/>
        </w:rPr>
        <w:t>access to scientific data</w:t>
      </w:r>
      <w:r w:rsidRPr="00993307">
        <w:rPr>
          <w:rFonts w:ascii="Arial" w:hAnsi="Arial" w:cs="Arial"/>
        </w:rPr>
        <w:t>:</w:t>
      </w:r>
    </w:p>
    <w:p w14:paraId="059FDC76" w14:textId="61BF1353" w:rsidR="00A63F65" w:rsidRDefault="008352AC" w:rsidP="00A63F65">
      <w:pPr>
        <w:spacing w:after="0" w:line="240" w:lineRule="auto"/>
        <w:jc w:val="both"/>
        <w:rPr>
          <w:rFonts w:ascii="Arial" w:hAnsi="Arial" w:cs="Arial"/>
          <w:color w:val="000000"/>
        </w:rPr>
      </w:pPr>
      <w:r>
        <w:rPr>
          <w:rFonts w:ascii="Arial" w:hAnsi="Arial" w:cs="Arial"/>
          <w:color w:val="000000"/>
        </w:rPr>
        <w:t>As noted, d</w:t>
      </w:r>
      <w:r w:rsidR="009B6CE9">
        <w:rPr>
          <w:rFonts w:ascii="Arial" w:hAnsi="Arial" w:cs="Arial"/>
          <w:color w:val="000000"/>
        </w:rPr>
        <w:t>eidentified d</w:t>
      </w:r>
      <w:r w:rsidR="00C23AC1" w:rsidRPr="005B7E0E">
        <w:rPr>
          <w:rFonts w:ascii="Arial" w:hAnsi="Arial" w:cs="Arial"/>
        </w:rPr>
        <w:t xml:space="preserve">ata will be deposited and made </w:t>
      </w:r>
      <w:r w:rsidR="00F25726">
        <w:rPr>
          <w:rFonts w:ascii="Arial" w:hAnsi="Arial" w:cs="Arial"/>
        </w:rPr>
        <w:t xml:space="preserve">publicly </w:t>
      </w:r>
      <w:r w:rsidR="00C23AC1" w:rsidRPr="005B7E0E">
        <w:rPr>
          <w:rFonts w:ascii="Arial" w:hAnsi="Arial" w:cs="Arial"/>
        </w:rPr>
        <w:t xml:space="preserve">available </w:t>
      </w:r>
      <w:r w:rsidR="00A57DE3">
        <w:rPr>
          <w:rFonts w:ascii="Arial" w:hAnsi="Arial" w:cs="Arial"/>
        </w:rPr>
        <w:t xml:space="preserve">through the </w:t>
      </w:r>
      <w:r w:rsidRPr="00D757BB">
        <w:rPr>
          <w:rFonts w:ascii="Arial" w:hAnsi="Arial" w:cs="Arial"/>
        </w:rPr>
        <w:t>NAHDAP</w:t>
      </w:r>
      <w:r w:rsidR="00C23AC1" w:rsidRPr="005B7E0E">
        <w:rPr>
          <w:rFonts w:ascii="Arial" w:hAnsi="Arial" w:cs="Arial"/>
        </w:rPr>
        <w:t xml:space="preserve">, which is </w:t>
      </w:r>
      <w:r w:rsidR="00223489">
        <w:rPr>
          <w:rFonts w:ascii="Arial" w:hAnsi="Arial" w:cs="Arial"/>
        </w:rPr>
        <w:t xml:space="preserve">supported </w:t>
      </w:r>
      <w:r w:rsidR="005D7A65">
        <w:rPr>
          <w:rFonts w:ascii="Arial" w:hAnsi="Arial" w:cs="Arial"/>
        </w:rPr>
        <w:t xml:space="preserve">by </w:t>
      </w:r>
      <w:r w:rsidR="00223489">
        <w:rPr>
          <w:rFonts w:ascii="Arial" w:hAnsi="Arial" w:cs="Arial"/>
        </w:rPr>
        <w:t xml:space="preserve">the </w:t>
      </w:r>
      <w:r w:rsidR="005D7A65">
        <w:rPr>
          <w:rFonts w:ascii="Arial" w:hAnsi="Arial" w:cs="Arial"/>
        </w:rPr>
        <w:t xml:space="preserve">National Institute on Drug Abuse as a data repository. </w:t>
      </w:r>
      <w:r w:rsidR="00A63F65" w:rsidRPr="00653A87">
        <w:rPr>
          <w:rFonts w:ascii="Arial" w:hAnsi="Arial" w:cs="Arial"/>
          <w:color w:val="000000"/>
        </w:rPr>
        <w:t xml:space="preserve">Users of the public use data must register with </w:t>
      </w:r>
      <w:r w:rsidRPr="00D757BB">
        <w:rPr>
          <w:rFonts w:ascii="Arial" w:hAnsi="Arial" w:cs="Arial"/>
        </w:rPr>
        <w:t>NAHDAP</w:t>
      </w:r>
      <w:r w:rsidRPr="001914DF">
        <w:rPr>
          <w:rFonts w:ascii="Arial" w:hAnsi="Arial" w:cs="Arial"/>
        </w:rPr>
        <w:t xml:space="preserve"> </w:t>
      </w:r>
      <w:r w:rsidR="00A63F65" w:rsidRPr="00653A87">
        <w:rPr>
          <w:rFonts w:ascii="Arial" w:hAnsi="Arial" w:cs="Arial"/>
          <w:color w:val="000000"/>
        </w:rPr>
        <w:t>and agree to the Terms of Use</w:t>
      </w:r>
      <w:r w:rsidR="007F1C88">
        <w:rPr>
          <w:rFonts w:ascii="Arial" w:hAnsi="Arial" w:cs="Arial"/>
          <w:color w:val="000000"/>
        </w:rPr>
        <w:t>.</w:t>
      </w:r>
      <w:r w:rsidR="00A64548">
        <w:rPr>
          <w:rFonts w:ascii="Arial" w:hAnsi="Arial" w:cs="Arial"/>
          <w:color w:val="000000"/>
        </w:rPr>
        <w:t xml:space="preserve"> </w:t>
      </w:r>
      <w:r w:rsidR="00A64548" w:rsidRPr="00A64548">
        <w:rPr>
          <w:rFonts w:ascii="Arial" w:hAnsi="Arial" w:cs="Arial"/>
          <w:color w:val="000000"/>
        </w:rPr>
        <w:t xml:space="preserve">Deidentification will be completed by the end of data processing, prior to the finalization of the public use data files. </w:t>
      </w:r>
    </w:p>
    <w:p w14:paraId="162FC3C9" w14:textId="3957BD7C" w:rsidR="00F040BA" w:rsidRDefault="000C5422" w:rsidP="00A63F65">
      <w:pPr>
        <w:spacing w:after="0" w:line="240" w:lineRule="auto"/>
        <w:jc w:val="both"/>
        <w:rPr>
          <w:rFonts w:ascii="Arial" w:hAnsi="Arial" w:cs="Arial"/>
          <w:color w:val="000000"/>
        </w:rPr>
      </w:pPr>
      <w:r w:rsidRPr="000C5422">
        <w:rPr>
          <w:rFonts w:ascii="Arial" w:hAnsi="Arial" w:cs="Arial"/>
          <w:i/>
          <w:iCs/>
          <w:color w:val="000000"/>
        </w:rPr>
        <w:t>C. Protections for privacy, rights, and confidentiality of human research participants</w:t>
      </w:r>
      <w:r w:rsidRPr="000C5422">
        <w:rPr>
          <w:rFonts w:ascii="Arial" w:hAnsi="Arial" w:cs="Arial"/>
          <w:color w:val="000000"/>
        </w:rPr>
        <w:t>:</w:t>
      </w:r>
    </w:p>
    <w:p w14:paraId="011A75C3" w14:textId="6F2458EF" w:rsidR="00F040BA" w:rsidRDefault="00F040BA" w:rsidP="00A63F65">
      <w:pPr>
        <w:spacing w:after="0" w:line="240" w:lineRule="auto"/>
        <w:jc w:val="both"/>
        <w:rPr>
          <w:rFonts w:ascii="Arial" w:hAnsi="Arial" w:cs="Arial"/>
          <w:color w:val="000000"/>
        </w:rPr>
      </w:pPr>
      <w:r>
        <w:rPr>
          <w:rFonts w:ascii="Arial" w:hAnsi="Arial" w:cs="Arial"/>
        </w:rPr>
        <w:t>I</w:t>
      </w:r>
      <w:r w:rsidRPr="00B2305B">
        <w:rPr>
          <w:rFonts w:ascii="Arial" w:hAnsi="Arial" w:cs="Arial"/>
        </w:rPr>
        <w:t>dentifying and personal health information</w:t>
      </w:r>
      <w:r>
        <w:rPr>
          <w:rFonts w:ascii="Arial" w:hAnsi="Arial" w:cs="Arial"/>
        </w:rPr>
        <w:t xml:space="preserve"> will NOT be shared to protect participant confidentiality, </w:t>
      </w:r>
      <w:r w:rsidRPr="00B2305B">
        <w:rPr>
          <w:rFonts w:ascii="Arial" w:hAnsi="Arial" w:cs="Arial"/>
        </w:rPr>
        <w:t xml:space="preserve">including </w:t>
      </w:r>
      <w:r>
        <w:rPr>
          <w:rFonts w:ascii="Arial" w:hAnsi="Arial" w:cs="Arial"/>
        </w:rPr>
        <w:t xml:space="preserve">data related to </w:t>
      </w:r>
      <w:r w:rsidRPr="00B2305B">
        <w:rPr>
          <w:rFonts w:ascii="Arial" w:hAnsi="Arial" w:cs="Arial"/>
        </w:rPr>
        <w:t xml:space="preserve">birthdates, </w:t>
      </w:r>
      <w:proofErr w:type="gramStart"/>
      <w:r w:rsidRPr="00B2305B">
        <w:rPr>
          <w:rFonts w:ascii="Arial" w:hAnsi="Arial" w:cs="Arial"/>
        </w:rPr>
        <w:t>names</w:t>
      </w:r>
      <w:proofErr w:type="gramEnd"/>
      <w:r w:rsidRPr="00B2305B">
        <w:rPr>
          <w:rFonts w:ascii="Arial" w:hAnsi="Arial" w:cs="Arial"/>
        </w:rPr>
        <w:t xml:space="preserve"> and GPS coordinates of youth routine locations (only characteristics of these locations will be made available), and names and contact information of network members.</w:t>
      </w:r>
    </w:p>
    <w:p w14:paraId="34EE393F" w14:textId="77777777" w:rsidR="004B771A" w:rsidRDefault="004B771A" w:rsidP="00DD7CFD">
      <w:pPr>
        <w:spacing w:after="0" w:line="240" w:lineRule="auto"/>
        <w:jc w:val="both"/>
        <w:rPr>
          <w:rFonts w:ascii="Arial" w:hAnsi="Arial" w:cs="Arial"/>
          <w:b/>
        </w:rPr>
      </w:pPr>
    </w:p>
    <w:p w14:paraId="6D0641A6" w14:textId="66CA7FAD" w:rsidR="00B973BD" w:rsidRDefault="00B973BD" w:rsidP="00DD7CFD">
      <w:pPr>
        <w:spacing w:after="0" w:line="240" w:lineRule="auto"/>
        <w:jc w:val="both"/>
        <w:rPr>
          <w:rFonts w:ascii="Arial" w:hAnsi="Arial" w:cs="Arial"/>
          <w:b/>
        </w:rPr>
      </w:pPr>
      <w:r w:rsidRPr="00B973BD">
        <w:rPr>
          <w:rFonts w:ascii="Arial" w:hAnsi="Arial" w:cs="Arial"/>
          <w:b/>
        </w:rPr>
        <w:t xml:space="preserve">6. Oversight </w:t>
      </w:r>
    </w:p>
    <w:p w14:paraId="3EAEAAFC" w14:textId="17FE43E5" w:rsidR="006E3F86" w:rsidRPr="006E3F86" w:rsidRDefault="006E3F86" w:rsidP="00DD7CFD">
      <w:pPr>
        <w:spacing w:after="0" w:line="240" w:lineRule="auto"/>
        <w:jc w:val="both"/>
        <w:rPr>
          <w:rFonts w:ascii="Arial" w:hAnsi="Arial" w:cs="Arial"/>
        </w:rPr>
      </w:pPr>
      <w:r w:rsidRPr="006E3F86">
        <w:rPr>
          <w:rFonts w:ascii="Arial" w:hAnsi="Arial" w:cs="Arial"/>
        </w:rPr>
        <w:t xml:space="preserve">The Pls of the proposal will </w:t>
      </w:r>
      <w:r>
        <w:rPr>
          <w:rFonts w:ascii="Arial" w:hAnsi="Arial" w:cs="Arial"/>
        </w:rPr>
        <w:t xml:space="preserve">discuss and </w:t>
      </w:r>
      <w:r w:rsidRPr="006E3F86">
        <w:rPr>
          <w:rFonts w:ascii="Arial" w:hAnsi="Arial" w:cs="Arial"/>
        </w:rPr>
        <w:t xml:space="preserve">make the </w:t>
      </w:r>
      <w:r>
        <w:rPr>
          <w:rFonts w:ascii="Arial" w:hAnsi="Arial" w:cs="Arial"/>
        </w:rPr>
        <w:t xml:space="preserve">DMS Plan </w:t>
      </w:r>
      <w:r w:rsidRPr="006E3F86">
        <w:rPr>
          <w:rFonts w:ascii="Arial" w:hAnsi="Arial" w:cs="Arial"/>
        </w:rPr>
        <w:t>available to all personnel involved in the project. The Pls will be responsible for ensuring faithful adherence to the DMS Plan</w:t>
      </w:r>
      <w:r>
        <w:rPr>
          <w:rFonts w:ascii="Arial" w:hAnsi="Arial" w:cs="Arial"/>
        </w:rPr>
        <w:t xml:space="preserve">, including review of the plan annually </w:t>
      </w:r>
      <w:r w:rsidR="00D317A6">
        <w:rPr>
          <w:rFonts w:ascii="Arial" w:hAnsi="Arial" w:cs="Arial"/>
        </w:rPr>
        <w:t xml:space="preserve">with the study team </w:t>
      </w:r>
      <w:r>
        <w:rPr>
          <w:rFonts w:ascii="Arial" w:hAnsi="Arial" w:cs="Arial"/>
        </w:rPr>
        <w:t>at a minimum with revision as needed a</w:t>
      </w:r>
      <w:r w:rsidRPr="006E3F86">
        <w:rPr>
          <w:rFonts w:ascii="Arial" w:hAnsi="Arial" w:cs="Arial"/>
        </w:rPr>
        <w:t>s the research project evolves.</w:t>
      </w:r>
      <w:r w:rsidR="00836FD3">
        <w:rPr>
          <w:rFonts w:ascii="Arial" w:hAnsi="Arial" w:cs="Arial"/>
        </w:rPr>
        <w:t xml:space="preserve"> </w:t>
      </w:r>
      <w:r w:rsidR="00D317A6">
        <w:rPr>
          <w:rFonts w:ascii="Arial" w:hAnsi="Arial" w:cs="Arial"/>
        </w:rPr>
        <w:t xml:space="preserve">Any potential revision will be discussed </w:t>
      </w:r>
      <w:r w:rsidR="00484B34">
        <w:rPr>
          <w:rFonts w:ascii="Arial" w:hAnsi="Arial" w:cs="Arial"/>
        </w:rPr>
        <w:t xml:space="preserve">and approved </w:t>
      </w:r>
      <w:r w:rsidR="00D317A6">
        <w:rPr>
          <w:rFonts w:ascii="Arial" w:hAnsi="Arial" w:cs="Arial"/>
        </w:rPr>
        <w:t xml:space="preserve">beforehand with the NIH program official. </w:t>
      </w:r>
      <w:r w:rsidR="00836FD3" w:rsidRPr="00836FD3">
        <w:rPr>
          <w:rFonts w:ascii="Arial" w:hAnsi="Arial" w:cs="Arial"/>
        </w:rPr>
        <w:t xml:space="preserve">Progress </w:t>
      </w:r>
      <w:r w:rsidR="001D179B">
        <w:rPr>
          <w:rFonts w:ascii="Arial" w:hAnsi="Arial" w:cs="Arial"/>
        </w:rPr>
        <w:t xml:space="preserve">and compliance </w:t>
      </w:r>
      <w:r w:rsidR="00836FD3" w:rsidRPr="00836FD3">
        <w:rPr>
          <w:rFonts w:ascii="Arial" w:hAnsi="Arial" w:cs="Arial"/>
        </w:rPr>
        <w:t>on this Plan will be communicated annually in the RPPR</w:t>
      </w:r>
      <w:r w:rsidR="00AF6516">
        <w:rPr>
          <w:rFonts w:ascii="Arial" w:hAnsi="Arial" w:cs="Arial"/>
        </w:rPr>
        <w:t xml:space="preserve"> and in the final rep</w:t>
      </w:r>
      <w:r w:rsidR="001D179B">
        <w:rPr>
          <w:rFonts w:ascii="Arial" w:hAnsi="Arial" w:cs="Arial"/>
        </w:rPr>
        <w:t>ort</w:t>
      </w:r>
      <w:r w:rsidR="00F31FE0">
        <w:rPr>
          <w:rFonts w:ascii="Arial" w:hAnsi="Arial" w:cs="Arial"/>
        </w:rPr>
        <w:t>.</w:t>
      </w:r>
    </w:p>
    <w:p w14:paraId="5782FB61" w14:textId="56F29EF7" w:rsidR="00C23AC1" w:rsidRDefault="00C23AC1" w:rsidP="00C23AC1">
      <w:pPr>
        <w:jc w:val="both"/>
        <w:rPr>
          <w:rFonts w:ascii="Arial" w:hAnsi="Arial" w:cs="Arial"/>
        </w:rPr>
      </w:pPr>
    </w:p>
    <w:p w14:paraId="34C944B2" w14:textId="285D27C6" w:rsidR="00C23AC1" w:rsidRDefault="00C23AC1" w:rsidP="00C23AC1">
      <w:pPr>
        <w:jc w:val="both"/>
        <w:rPr>
          <w:rFonts w:ascii="Arial" w:hAnsi="Arial" w:cs="Arial"/>
        </w:rPr>
      </w:pPr>
    </w:p>
    <w:p w14:paraId="7CA202C6" w14:textId="77777777" w:rsidR="005B0585" w:rsidRDefault="005B0585" w:rsidP="005B0585">
      <w:pPr>
        <w:pStyle w:val="Default"/>
      </w:pPr>
    </w:p>
    <w:p w14:paraId="18CB98DF" w14:textId="55B4507E" w:rsidR="00C23AC1" w:rsidRDefault="00C23AC1" w:rsidP="00C23AC1">
      <w:pPr>
        <w:jc w:val="both"/>
        <w:rPr>
          <w:rFonts w:ascii="Arial" w:hAnsi="Arial" w:cs="Arial"/>
        </w:rPr>
      </w:pPr>
    </w:p>
    <w:p w14:paraId="0180D56F" w14:textId="4688A6C4" w:rsidR="00C23AC1" w:rsidRDefault="00C23AC1" w:rsidP="00C23AC1">
      <w:pPr>
        <w:jc w:val="both"/>
        <w:rPr>
          <w:rFonts w:ascii="Arial" w:hAnsi="Arial" w:cs="Arial"/>
        </w:rPr>
      </w:pPr>
    </w:p>
    <w:p w14:paraId="037283D3" w14:textId="5B37F3B1" w:rsidR="00C23AC1" w:rsidRDefault="00C23AC1" w:rsidP="00C23AC1">
      <w:pPr>
        <w:jc w:val="both"/>
        <w:rPr>
          <w:rFonts w:ascii="Arial" w:hAnsi="Arial" w:cs="Arial"/>
        </w:rPr>
      </w:pPr>
    </w:p>
    <w:p w14:paraId="0C8CB66E" w14:textId="0D3F475F" w:rsidR="00C23AC1" w:rsidRDefault="00C23AC1" w:rsidP="00C23AC1">
      <w:pPr>
        <w:jc w:val="both"/>
        <w:rPr>
          <w:rFonts w:ascii="Arial" w:hAnsi="Arial" w:cs="Arial"/>
        </w:rPr>
      </w:pPr>
    </w:p>
    <w:p w14:paraId="46CAC8BB" w14:textId="77777777" w:rsidR="003619B8" w:rsidRPr="005B7E0E" w:rsidRDefault="003619B8" w:rsidP="003619B8">
      <w:pPr>
        <w:jc w:val="both"/>
        <w:rPr>
          <w:rFonts w:ascii="Arial" w:hAnsi="Arial" w:cs="Arial"/>
        </w:rPr>
      </w:pPr>
    </w:p>
    <w:p w14:paraId="6C8384D9" w14:textId="77777777" w:rsidR="003619B8" w:rsidRPr="005B7E0E" w:rsidRDefault="003619B8" w:rsidP="003619B8">
      <w:pPr>
        <w:jc w:val="both"/>
        <w:rPr>
          <w:rFonts w:ascii="Arial" w:hAnsi="Arial" w:cs="Arial"/>
        </w:rPr>
      </w:pPr>
    </w:p>
    <w:p w14:paraId="1DA26780" w14:textId="77777777" w:rsidR="003619B8" w:rsidRDefault="003619B8" w:rsidP="00222278"/>
    <w:sectPr w:rsidR="003619B8" w:rsidSect="00B2305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348D"/>
    <w:multiLevelType w:val="hybridMultilevel"/>
    <w:tmpl w:val="538941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747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04"/>
    <w:rsid w:val="00006C21"/>
    <w:rsid w:val="00010523"/>
    <w:rsid w:val="00015038"/>
    <w:rsid w:val="00025B97"/>
    <w:rsid w:val="00050D4F"/>
    <w:rsid w:val="00067D63"/>
    <w:rsid w:val="00072C0D"/>
    <w:rsid w:val="0007386B"/>
    <w:rsid w:val="000832B4"/>
    <w:rsid w:val="00085CE0"/>
    <w:rsid w:val="00090CE8"/>
    <w:rsid w:val="000963A4"/>
    <w:rsid w:val="000975E0"/>
    <w:rsid w:val="000A252D"/>
    <w:rsid w:val="000A4671"/>
    <w:rsid w:val="000B63AD"/>
    <w:rsid w:val="000C5422"/>
    <w:rsid w:val="000C77EF"/>
    <w:rsid w:val="000E6956"/>
    <w:rsid w:val="000E7428"/>
    <w:rsid w:val="0011119F"/>
    <w:rsid w:val="001311DC"/>
    <w:rsid w:val="00134FDE"/>
    <w:rsid w:val="0014557D"/>
    <w:rsid w:val="00156CFD"/>
    <w:rsid w:val="00162288"/>
    <w:rsid w:val="00182C23"/>
    <w:rsid w:val="00182EF0"/>
    <w:rsid w:val="00184238"/>
    <w:rsid w:val="001914DF"/>
    <w:rsid w:val="001960BD"/>
    <w:rsid w:val="001A3762"/>
    <w:rsid w:val="001A7488"/>
    <w:rsid w:val="001C30E5"/>
    <w:rsid w:val="001C333B"/>
    <w:rsid w:val="001D179B"/>
    <w:rsid w:val="001E05CD"/>
    <w:rsid w:val="001E5CDC"/>
    <w:rsid w:val="001F341C"/>
    <w:rsid w:val="001F676C"/>
    <w:rsid w:val="001F7EAE"/>
    <w:rsid w:val="002062CA"/>
    <w:rsid w:val="00221304"/>
    <w:rsid w:val="00222278"/>
    <w:rsid w:val="00223489"/>
    <w:rsid w:val="00234F4E"/>
    <w:rsid w:val="00236659"/>
    <w:rsid w:val="00247994"/>
    <w:rsid w:val="002649B1"/>
    <w:rsid w:val="002801B6"/>
    <w:rsid w:val="00281458"/>
    <w:rsid w:val="002A36F7"/>
    <w:rsid w:val="002B210C"/>
    <w:rsid w:val="002C3F1E"/>
    <w:rsid w:val="002C5441"/>
    <w:rsid w:val="002C64C7"/>
    <w:rsid w:val="002D48CE"/>
    <w:rsid w:val="002F5D96"/>
    <w:rsid w:val="0030088B"/>
    <w:rsid w:val="003162F7"/>
    <w:rsid w:val="0033195F"/>
    <w:rsid w:val="00335550"/>
    <w:rsid w:val="0033673F"/>
    <w:rsid w:val="003410E7"/>
    <w:rsid w:val="0034505F"/>
    <w:rsid w:val="00355BAE"/>
    <w:rsid w:val="003619B8"/>
    <w:rsid w:val="00362444"/>
    <w:rsid w:val="0036379D"/>
    <w:rsid w:val="00365E74"/>
    <w:rsid w:val="00366A93"/>
    <w:rsid w:val="00367892"/>
    <w:rsid w:val="003700F6"/>
    <w:rsid w:val="003B5ABB"/>
    <w:rsid w:val="003C708F"/>
    <w:rsid w:val="003D405C"/>
    <w:rsid w:val="003E4A78"/>
    <w:rsid w:val="003E4AA3"/>
    <w:rsid w:val="003E7AF4"/>
    <w:rsid w:val="003F2A8B"/>
    <w:rsid w:val="0042732E"/>
    <w:rsid w:val="00430AB2"/>
    <w:rsid w:val="00444529"/>
    <w:rsid w:val="004568A9"/>
    <w:rsid w:val="00473203"/>
    <w:rsid w:val="00484B34"/>
    <w:rsid w:val="00485A83"/>
    <w:rsid w:val="00491140"/>
    <w:rsid w:val="004A432C"/>
    <w:rsid w:val="004A584F"/>
    <w:rsid w:val="004B4680"/>
    <w:rsid w:val="004B771A"/>
    <w:rsid w:val="004C04A6"/>
    <w:rsid w:val="004C3C6F"/>
    <w:rsid w:val="004C4DF4"/>
    <w:rsid w:val="004E6895"/>
    <w:rsid w:val="00506A24"/>
    <w:rsid w:val="00524C42"/>
    <w:rsid w:val="00526C30"/>
    <w:rsid w:val="0053484A"/>
    <w:rsid w:val="0054734D"/>
    <w:rsid w:val="00573AF5"/>
    <w:rsid w:val="00581FE4"/>
    <w:rsid w:val="005835A3"/>
    <w:rsid w:val="00593E6C"/>
    <w:rsid w:val="005A6E9E"/>
    <w:rsid w:val="005B0585"/>
    <w:rsid w:val="005B4610"/>
    <w:rsid w:val="005C16E8"/>
    <w:rsid w:val="005D1B8B"/>
    <w:rsid w:val="005D325E"/>
    <w:rsid w:val="005D7A65"/>
    <w:rsid w:val="006030BC"/>
    <w:rsid w:val="00605AF9"/>
    <w:rsid w:val="00606250"/>
    <w:rsid w:val="00616028"/>
    <w:rsid w:val="006233DC"/>
    <w:rsid w:val="00643F8B"/>
    <w:rsid w:val="00644F1F"/>
    <w:rsid w:val="006528B9"/>
    <w:rsid w:val="006529A8"/>
    <w:rsid w:val="00653A87"/>
    <w:rsid w:val="00657257"/>
    <w:rsid w:val="00660234"/>
    <w:rsid w:val="00660886"/>
    <w:rsid w:val="006738E6"/>
    <w:rsid w:val="006B618F"/>
    <w:rsid w:val="006B7ED0"/>
    <w:rsid w:val="006C3377"/>
    <w:rsid w:val="006C6272"/>
    <w:rsid w:val="006D0FB2"/>
    <w:rsid w:val="006E3F86"/>
    <w:rsid w:val="006F2A7E"/>
    <w:rsid w:val="006F41CB"/>
    <w:rsid w:val="00715E29"/>
    <w:rsid w:val="00716694"/>
    <w:rsid w:val="00716BA3"/>
    <w:rsid w:val="00716F7F"/>
    <w:rsid w:val="00730D1B"/>
    <w:rsid w:val="0073169C"/>
    <w:rsid w:val="00733DA6"/>
    <w:rsid w:val="00756497"/>
    <w:rsid w:val="00757ABF"/>
    <w:rsid w:val="00763BF1"/>
    <w:rsid w:val="00766D1F"/>
    <w:rsid w:val="00783DB7"/>
    <w:rsid w:val="007A516A"/>
    <w:rsid w:val="007A5766"/>
    <w:rsid w:val="007A6447"/>
    <w:rsid w:val="007C509F"/>
    <w:rsid w:val="007C6329"/>
    <w:rsid w:val="007C7152"/>
    <w:rsid w:val="007D2ABA"/>
    <w:rsid w:val="007D5595"/>
    <w:rsid w:val="007E31AB"/>
    <w:rsid w:val="007E4005"/>
    <w:rsid w:val="007E63F3"/>
    <w:rsid w:val="007F1C88"/>
    <w:rsid w:val="007F375F"/>
    <w:rsid w:val="00802E54"/>
    <w:rsid w:val="008153FF"/>
    <w:rsid w:val="0082488F"/>
    <w:rsid w:val="00830FF5"/>
    <w:rsid w:val="00832751"/>
    <w:rsid w:val="008352AC"/>
    <w:rsid w:val="00836FD3"/>
    <w:rsid w:val="00844B3F"/>
    <w:rsid w:val="00851B45"/>
    <w:rsid w:val="00871530"/>
    <w:rsid w:val="00874464"/>
    <w:rsid w:val="008A6110"/>
    <w:rsid w:val="008B0AA7"/>
    <w:rsid w:val="008B0C5A"/>
    <w:rsid w:val="008B2BB4"/>
    <w:rsid w:val="008C28E1"/>
    <w:rsid w:val="008C2989"/>
    <w:rsid w:val="008C2CF3"/>
    <w:rsid w:val="008C3476"/>
    <w:rsid w:val="008D516D"/>
    <w:rsid w:val="008E0D05"/>
    <w:rsid w:val="008E3DE0"/>
    <w:rsid w:val="008E4EF8"/>
    <w:rsid w:val="008E7ADA"/>
    <w:rsid w:val="008F70AF"/>
    <w:rsid w:val="00915A68"/>
    <w:rsid w:val="009319B6"/>
    <w:rsid w:val="00933F11"/>
    <w:rsid w:val="00941D4E"/>
    <w:rsid w:val="00945EC3"/>
    <w:rsid w:val="00946F9C"/>
    <w:rsid w:val="00993307"/>
    <w:rsid w:val="009A3B77"/>
    <w:rsid w:val="009B6CE9"/>
    <w:rsid w:val="009B6EB8"/>
    <w:rsid w:val="009C0858"/>
    <w:rsid w:val="009D3CCA"/>
    <w:rsid w:val="009E4358"/>
    <w:rsid w:val="00A07F7F"/>
    <w:rsid w:val="00A16574"/>
    <w:rsid w:val="00A2198B"/>
    <w:rsid w:val="00A3230E"/>
    <w:rsid w:val="00A372FA"/>
    <w:rsid w:val="00A56812"/>
    <w:rsid w:val="00A5725C"/>
    <w:rsid w:val="00A57DE3"/>
    <w:rsid w:val="00A63F65"/>
    <w:rsid w:val="00A64548"/>
    <w:rsid w:val="00A65D52"/>
    <w:rsid w:val="00A92E9D"/>
    <w:rsid w:val="00AA08A3"/>
    <w:rsid w:val="00AA1717"/>
    <w:rsid w:val="00AC40CA"/>
    <w:rsid w:val="00AC56DF"/>
    <w:rsid w:val="00AD321B"/>
    <w:rsid w:val="00AF3165"/>
    <w:rsid w:val="00AF6516"/>
    <w:rsid w:val="00B2016B"/>
    <w:rsid w:val="00B2305B"/>
    <w:rsid w:val="00B31D4B"/>
    <w:rsid w:val="00B379C9"/>
    <w:rsid w:val="00B46A55"/>
    <w:rsid w:val="00B549B1"/>
    <w:rsid w:val="00B759DA"/>
    <w:rsid w:val="00B962D7"/>
    <w:rsid w:val="00B973BD"/>
    <w:rsid w:val="00BA4C5F"/>
    <w:rsid w:val="00BB364F"/>
    <w:rsid w:val="00BB3C14"/>
    <w:rsid w:val="00BC2B9B"/>
    <w:rsid w:val="00BE37AF"/>
    <w:rsid w:val="00BF1900"/>
    <w:rsid w:val="00C23AC1"/>
    <w:rsid w:val="00C607B0"/>
    <w:rsid w:val="00C63386"/>
    <w:rsid w:val="00C87413"/>
    <w:rsid w:val="00CA38FF"/>
    <w:rsid w:val="00CB3666"/>
    <w:rsid w:val="00CB376C"/>
    <w:rsid w:val="00CC1AFC"/>
    <w:rsid w:val="00CC5CBB"/>
    <w:rsid w:val="00CC7143"/>
    <w:rsid w:val="00CD1A0E"/>
    <w:rsid w:val="00CE3E30"/>
    <w:rsid w:val="00CF0A87"/>
    <w:rsid w:val="00D00024"/>
    <w:rsid w:val="00D0660E"/>
    <w:rsid w:val="00D2136E"/>
    <w:rsid w:val="00D317A6"/>
    <w:rsid w:val="00D352E3"/>
    <w:rsid w:val="00D5610D"/>
    <w:rsid w:val="00D5666B"/>
    <w:rsid w:val="00D62666"/>
    <w:rsid w:val="00D757BB"/>
    <w:rsid w:val="00D9234F"/>
    <w:rsid w:val="00D946FA"/>
    <w:rsid w:val="00DA1879"/>
    <w:rsid w:val="00DC057C"/>
    <w:rsid w:val="00DD5AA6"/>
    <w:rsid w:val="00DD7CFD"/>
    <w:rsid w:val="00DE643C"/>
    <w:rsid w:val="00DE6BEB"/>
    <w:rsid w:val="00E13F54"/>
    <w:rsid w:val="00E322A6"/>
    <w:rsid w:val="00E336D2"/>
    <w:rsid w:val="00E3405B"/>
    <w:rsid w:val="00E37BA7"/>
    <w:rsid w:val="00E41D67"/>
    <w:rsid w:val="00E61054"/>
    <w:rsid w:val="00EB359E"/>
    <w:rsid w:val="00EB75B1"/>
    <w:rsid w:val="00EC2C16"/>
    <w:rsid w:val="00EC3729"/>
    <w:rsid w:val="00ED0A17"/>
    <w:rsid w:val="00ED1712"/>
    <w:rsid w:val="00ED1BC0"/>
    <w:rsid w:val="00ED5941"/>
    <w:rsid w:val="00ED6BB7"/>
    <w:rsid w:val="00EF68A0"/>
    <w:rsid w:val="00F040BA"/>
    <w:rsid w:val="00F10AD1"/>
    <w:rsid w:val="00F25726"/>
    <w:rsid w:val="00F3108B"/>
    <w:rsid w:val="00F31FE0"/>
    <w:rsid w:val="00F33402"/>
    <w:rsid w:val="00F35B49"/>
    <w:rsid w:val="00F42B28"/>
    <w:rsid w:val="00F743B5"/>
    <w:rsid w:val="00F8405A"/>
    <w:rsid w:val="00FA08FB"/>
    <w:rsid w:val="00FA791F"/>
    <w:rsid w:val="00FC6E5D"/>
    <w:rsid w:val="00FF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8085"/>
  <w15:chartTrackingRefBased/>
  <w15:docId w15:val="{B8AD8CF7-4571-4841-877F-8963EF2E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9B8"/>
    <w:rPr>
      <w:sz w:val="16"/>
      <w:szCs w:val="16"/>
    </w:rPr>
  </w:style>
  <w:style w:type="paragraph" w:styleId="CommentText">
    <w:name w:val="annotation text"/>
    <w:basedOn w:val="Normal"/>
    <w:link w:val="CommentTextChar"/>
    <w:uiPriority w:val="99"/>
    <w:unhideWhenUsed/>
    <w:rsid w:val="003619B8"/>
    <w:pPr>
      <w:spacing w:line="240" w:lineRule="auto"/>
    </w:pPr>
    <w:rPr>
      <w:sz w:val="20"/>
      <w:szCs w:val="20"/>
    </w:rPr>
  </w:style>
  <w:style w:type="character" w:customStyle="1" w:styleId="CommentTextChar">
    <w:name w:val="Comment Text Char"/>
    <w:basedOn w:val="DefaultParagraphFont"/>
    <w:link w:val="CommentText"/>
    <w:uiPriority w:val="99"/>
    <w:rsid w:val="003619B8"/>
    <w:rPr>
      <w:sz w:val="20"/>
      <w:szCs w:val="20"/>
    </w:rPr>
  </w:style>
  <w:style w:type="paragraph" w:styleId="CommentSubject">
    <w:name w:val="annotation subject"/>
    <w:basedOn w:val="CommentText"/>
    <w:next w:val="CommentText"/>
    <w:link w:val="CommentSubjectChar"/>
    <w:uiPriority w:val="99"/>
    <w:semiHidden/>
    <w:unhideWhenUsed/>
    <w:rsid w:val="003619B8"/>
    <w:rPr>
      <w:b/>
      <w:bCs/>
    </w:rPr>
  </w:style>
  <w:style w:type="character" w:customStyle="1" w:styleId="CommentSubjectChar">
    <w:name w:val="Comment Subject Char"/>
    <w:basedOn w:val="CommentTextChar"/>
    <w:link w:val="CommentSubject"/>
    <w:uiPriority w:val="99"/>
    <w:semiHidden/>
    <w:rsid w:val="003619B8"/>
    <w:rPr>
      <w:b/>
      <w:bCs/>
      <w:sz w:val="20"/>
      <w:szCs w:val="20"/>
    </w:rPr>
  </w:style>
  <w:style w:type="paragraph" w:styleId="BalloonText">
    <w:name w:val="Balloon Text"/>
    <w:basedOn w:val="Normal"/>
    <w:link w:val="BalloonTextChar"/>
    <w:uiPriority w:val="99"/>
    <w:semiHidden/>
    <w:unhideWhenUsed/>
    <w:rsid w:val="0036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B8"/>
    <w:rPr>
      <w:rFonts w:ascii="Segoe UI" w:hAnsi="Segoe UI" w:cs="Segoe UI"/>
      <w:sz w:val="18"/>
      <w:szCs w:val="18"/>
    </w:rPr>
  </w:style>
  <w:style w:type="paragraph" w:customStyle="1" w:styleId="Default">
    <w:name w:val="Default"/>
    <w:rsid w:val="005B058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3094">
      <w:bodyDiv w:val="1"/>
      <w:marLeft w:val="0"/>
      <w:marRight w:val="0"/>
      <w:marTop w:val="0"/>
      <w:marBottom w:val="0"/>
      <w:divBdr>
        <w:top w:val="none" w:sz="0" w:space="0" w:color="auto"/>
        <w:left w:val="none" w:sz="0" w:space="0" w:color="auto"/>
        <w:bottom w:val="none" w:sz="0" w:space="0" w:color="auto"/>
        <w:right w:val="none" w:sz="0" w:space="0" w:color="auto"/>
      </w:divBdr>
    </w:div>
    <w:div w:id="20150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af7f24-2a4c-4192-ac9c-7d9426051427" xsi:nil="true"/>
    <lcf76f155ced4ddcb4097134ff3c332f xmlns="76c7dd1c-8282-44c4-b350-5aab5d69d0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87032865797458B0105A2C94B21A2" ma:contentTypeVersion="17" ma:contentTypeDescription="Create a new document." ma:contentTypeScope="" ma:versionID="d69316cf58fad46e9d109f01a61643ff">
  <xsd:schema xmlns:xsd="http://www.w3.org/2001/XMLSchema" xmlns:xs="http://www.w3.org/2001/XMLSchema" xmlns:p="http://schemas.microsoft.com/office/2006/metadata/properties" xmlns:ns2="46af7f24-2a4c-4192-ac9c-7d9426051427" xmlns:ns3="76c7dd1c-8282-44c4-b350-5aab5d69d0d9" targetNamespace="http://schemas.microsoft.com/office/2006/metadata/properties" ma:root="true" ma:fieldsID="ed1fbf271782438b8623bd0a6592698e" ns2:_="" ns3:_="">
    <xsd:import namespace="46af7f24-2a4c-4192-ac9c-7d9426051427"/>
    <xsd:import namespace="76c7dd1c-8282-44c4-b350-5aab5d69d0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f7f24-2a4c-4192-ac9c-7d9426051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51e5e6-202c-4eeb-b6f9-cffa3ba1b73c}" ma:internalName="TaxCatchAll" ma:showField="CatchAllData" ma:web="46af7f24-2a4c-4192-ac9c-7d9426051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c7dd1c-8282-44c4-b350-5aab5d69d0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0D7B2-4F1D-4F33-A3CE-CD01A1444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65143-26A9-4682-B634-90024D8E9C4F}"/>
</file>

<file path=customXml/itemProps3.xml><?xml version="1.0" encoding="utf-8"?>
<ds:datastoreItem xmlns:ds="http://schemas.openxmlformats.org/officeDocument/2006/customXml" ds:itemID="{72EB8141-1883-4A99-9979-443B12041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Jodi L.</dc:creator>
  <cp:keywords/>
  <cp:lastModifiedBy>Lightle, Kimberly</cp:lastModifiedBy>
  <cp:revision>2</cp:revision>
  <dcterms:created xsi:type="dcterms:W3CDTF">2023-09-21T13:55:00Z</dcterms:created>
  <dcterms:modified xsi:type="dcterms:W3CDTF">2023-09-21T13:55:00Z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0x010100CB987032865797458B0105A2C94B21A2</vt:lpwstr>
  </property>
</Properties>
</file>